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CF" w:rsidRDefault="00515ACF">
      <w:pPr>
        <w:pStyle w:val="ConsPlusTitlePage"/>
      </w:pPr>
      <w:bookmarkStart w:id="0" w:name="_GoBack"/>
      <w:bookmarkEnd w:id="0"/>
      <w:r>
        <w:br/>
      </w:r>
    </w:p>
    <w:p w:rsidR="00515ACF" w:rsidRDefault="00515ACF">
      <w:pPr>
        <w:pStyle w:val="ConsPlusNormal"/>
        <w:jc w:val="both"/>
      </w:pPr>
    </w:p>
    <w:p w:rsidR="00515ACF" w:rsidRDefault="00515ACF">
      <w:pPr>
        <w:pStyle w:val="ConsPlusTitle"/>
        <w:jc w:val="center"/>
      </w:pPr>
      <w:r>
        <w:t>МИНИСТЕРСТВО СТРОИТЕЛЬСТВА И ЖИЛИЩНО-КОММУНАЛЬНОГО</w:t>
      </w:r>
    </w:p>
    <w:p w:rsidR="00515ACF" w:rsidRDefault="00515ACF">
      <w:pPr>
        <w:pStyle w:val="ConsPlusTitle"/>
        <w:jc w:val="center"/>
      </w:pPr>
      <w:r>
        <w:t>ХОЗЯЙСТВА РОССИЙСКОЙ ФЕДЕРАЦИИ</w:t>
      </w:r>
    </w:p>
    <w:p w:rsidR="00515ACF" w:rsidRDefault="00515ACF">
      <w:pPr>
        <w:pStyle w:val="ConsPlusTitle"/>
        <w:jc w:val="center"/>
      </w:pPr>
    </w:p>
    <w:p w:rsidR="00515ACF" w:rsidRDefault="00515ACF">
      <w:pPr>
        <w:pStyle w:val="ConsPlusTitle"/>
        <w:jc w:val="center"/>
      </w:pPr>
      <w:r>
        <w:t>ПРИКАЗ</w:t>
      </w:r>
    </w:p>
    <w:p w:rsidR="00515ACF" w:rsidRDefault="00515ACF">
      <w:pPr>
        <w:pStyle w:val="ConsPlusTitle"/>
        <w:jc w:val="center"/>
      </w:pPr>
      <w:r>
        <w:t>от 22 апреля 2014 г. N 199/</w:t>
      </w:r>
      <w:proofErr w:type="spellStart"/>
      <w:r>
        <w:t>пр</w:t>
      </w:r>
      <w:proofErr w:type="spellEnd"/>
    </w:p>
    <w:p w:rsidR="00515ACF" w:rsidRDefault="00515ACF">
      <w:pPr>
        <w:pStyle w:val="ConsPlusTitle"/>
        <w:jc w:val="center"/>
      </w:pPr>
    </w:p>
    <w:p w:rsidR="00515ACF" w:rsidRDefault="00515ACF">
      <w:pPr>
        <w:pStyle w:val="ConsPlusTitle"/>
        <w:jc w:val="center"/>
      </w:pPr>
      <w:r>
        <w:t>ОБ УТВЕРЖДЕНИИ КОДЕКСА</w:t>
      </w:r>
    </w:p>
    <w:p w:rsidR="00515ACF" w:rsidRDefault="00515ACF">
      <w:pPr>
        <w:pStyle w:val="ConsPlusTitle"/>
        <w:jc w:val="center"/>
      </w:pPr>
      <w:r>
        <w:t>ЭТИКИ И СЛУЖЕБНОГО ПОВЕДЕНИЯ ФЕДЕРАЛЬНЫХ</w:t>
      </w:r>
    </w:p>
    <w:p w:rsidR="00515ACF" w:rsidRDefault="00515ACF">
      <w:pPr>
        <w:pStyle w:val="ConsPlusTitle"/>
        <w:jc w:val="center"/>
      </w:pPr>
      <w:r>
        <w:t>ГОСУДАРСТВЕННЫХ ГРАЖДАНСКИХ СЛУЖАЩИХ МИНИСТЕРСТВА</w:t>
      </w:r>
    </w:p>
    <w:p w:rsidR="00515ACF" w:rsidRDefault="00515ACF">
      <w:pPr>
        <w:pStyle w:val="ConsPlusTitle"/>
        <w:jc w:val="center"/>
      </w:pPr>
      <w:r>
        <w:t>СТРОИТЕЛЬСТВА И ЖИЛИЩНО-КОММУНАЛЬНОГО ХОЗЯЙСТВА</w:t>
      </w:r>
    </w:p>
    <w:p w:rsidR="00515ACF" w:rsidRDefault="00515ACF">
      <w:pPr>
        <w:pStyle w:val="ConsPlusTitle"/>
        <w:jc w:val="center"/>
      </w:pPr>
      <w:r>
        <w:t>РОССИЙСКОЙ ФЕДЕРАЦИИ</w:t>
      </w:r>
    </w:p>
    <w:p w:rsidR="00515ACF" w:rsidRDefault="00515ACF">
      <w:pPr>
        <w:pStyle w:val="ConsPlusNormal"/>
        <w:jc w:val="both"/>
      </w:pPr>
    </w:p>
    <w:p w:rsidR="00515ACF" w:rsidRDefault="00515ACF">
      <w:pPr>
        <w:pStyle w:val="ConsPlusNormal"/>
        <w:ind w:firstLine="540"/>
        <w:jc w:val="both"/>
      </w:pPr>
      <w:r>
        <w:t xml:space="preserve">На основании положений Типового </w:t>
      </w:r>
      <w:hyperlink r:id="rId4"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приказываю:</w:t>
      </w:r>
    </w:p>
    <w:p w:rsidR="00515ACF" w:rsidRDefault="00515ACF">
      <w:pPr>
        <w:pStyle w:val="ConsPlusNormal"/>
        <w:ind w:firstLine="540"/>
        <w:jc w:val="both"/>
      </w:pPr>
      <w:r>
        <w:t xml:space="preserve">Утвердить </w:t>
      </w:r>
      <w:hyperlink w:anchor="P31" w:history="1">
        <w:r>
          <w:rPr>
            <w:color w:val="0000FF"/>
          </w:rPr>
          <w:t>Кодекс</w:t>
        </w:r>
      </w:hyperlink>
      <w:r>
        <w:t xml:space="preserve"> этики и служебного поведения федеральных государственных гражданских служащих Министерства строительства и жилищно-коммунального хозяйства Российской Федерации согласно </w:t>
      </w:r>
      <w:proofErr w:type="gramStart"/>
      <w:r>
        <w:t>приложению</w:t>
      </w:r>
      <w:proofErr w:type="gramEnd"/>
      <w:r>
        <w:t xml:space="preserve"> к настоящему приказу.</w:t>
      </w:r>
    </w:p>
    <w:p w:rsidR="00515ACF" w:rsidRDefault="00515ACF">
      <w:pPr>
        <w:pStyle w:val="ConsPlusNormal"/>
        <w:jc w:val="both"/>
      </w:pPr>
    </w:p>
    <w:p w:rsidR="00515ACF" w:rsidRDefault="00515ACF">
      <w:pPr>
        <w:pStyle w:val="ConsPlusNormal"/>
        <w:jc w:val="right"/>
      </w:pPr>
      <w:r>
        <w:t>Министр</w:t>
      </w:r>
    </w:p>
    <w:p w:rsidR="00515ACF" w:rsidRDefault="00515ACF">
      <w:pPr>
        <w:pStyle w:val="ConsPlusNormal"/>
        <w:jc w:val="right"/>
      </w:pPr>
      <w:r>
        <w:t>М.А.МЕНЬ</w:t>
      </w:r>
    </w:p>
    <w:p w:rsidR="00515ACF" w:rsidRDefault="00515ACF">
      <w:pPr>
        <w:pStyle w:val="ConsPlusNormal"/>
        <w:jc w:val="both"/>
      </w:pPr>
    </w:p>
    <w:p w:rsidR="00515ACF" w:rsidRDefault="00515ACF">
      <w:pPr>
        <w:pStyle w:val="ConsPlusNormal"/>
        <w:ind w:firstLine="540"/>
        <w:jc w:val="both"/>
      </w:pPr>
      <w:r>
        <w:t>Не нуждается в государственной регистрации. Письмо Минюста России от 29 мая 2014 г. N 01/47205-ЮЛ.</w:t>
      </w:r>
    </w:p>
    <w:p w:rsidR="00515ACF" w:rsidRDefault="00515ACF">
      <w:pPr>
        <w:pStyle w:val="ConsPlusNormal"/>
        <w:jc w:val="both"/>
      </w:pPr>
    </w:p>
    <w:p w:rsidR="00515ACF" w:rsidRDefault="00515ACF">
      <w:pPr>
        <w:pStyle w:val="ConsPlusNormal"/>
        <w:jc w:val="both"/>
      </w:pPr>
    </w:p>
    <w:p w:rsidR="00515ACF" w:rsidRDefault="00515ACF">
      <w:pPr>
        <w:pStyle w:val="ConsPlusNormal"/>
        <w:jc w:val="both"/>
      </w:pPr>
    </w:p>
    <w:p w:rsidR="00515ACF" w:rsidRDefault="00515ACF">
      <w:pPr>
        <w:pStyle w:val="ConsPlusNormal"/>
        <w:jc w:val="both"/>
      </w:pPr>
    </w:p>
    <w:p w:rsidR="00515ACF" w:rsidRDefault="00515ACF">
      <w:pPr>
        <w:pStyle w:val="ConsPlusNormal"/>
        <w:jc w:val="both"/>
      </w:pPr>
    </w:p>
    <w:p w:rsidR="00515ACF" w:rsidRDefault="00515ACF">
      <w:pPr>
        <w:pStyle w:val="ConsPlusNormal"/>
        <w:jc w:val="right"/>
      </w:pPr>
      <w:r>
        <w:t>Утвержден</w:t>
      </w:r>
    </w:p>
    <w:p w:rsidR="00515ACF" w:rsidRDefault="00515ACF">
      <w:pPr>
        <w:pStyle w:val="ConsPlusNormal"/>
        <w:jc w:val="right"/>
      </w:pPr>
      <w:r>
        <w:t>приказом Министерства строительства</w:t>
      </w:r>
    </w:p>
    <w:p w:rsidR="00515ACF" w:rsidRDefault="00515ACF">
      <w:pPr>
        <w:pStyle w:val="ConsPlusNormal"/>
        <w:jc w:val="right"/>
      </w:pPr>
      <w:r>
        <w:t>и жилищно-коммунального хозяйства</w:t>
      </w:r>
    </w:p>
    <w:p w:rsidR="00515ACF" w:rsidRDefault="00515ACF">
      <w:pPr>
        <w:pStyle w:val="ConsPlusNormal"/>
        <w:jc w:val="right"/>
      </w:pPr>
      <w:r>
        <w:t>Российской Федерации</w:t>
      </w:r>
    </w:p>
    <w:p w:rsidR="00515ACF" w:rsidRDefault="00515ACF">
      <w:pPr>
        <w:pStyle w:val="ConsPlusNormal"/>
        <w:jc w:val="right"/>
      </w:pPr>
      <w:r>
        <w:t>от 22 апреля 2014 г. N 199/</w:t>
      </w:r>
      <w:proofErr w:type="spellStart"/>
      <w:r>
        <w:t>пр</w:t>
      </w:r>
      <w:proofErr w:type="spellEnd"/>
    </w:p>
    <w:p w:rsidR="00515ACF" w:rsidRDefault="00515ACF">
      <w:pPr>
        <w:pStyle w:val="ConsPlusNormal"/>
        <w:jc w:val="both"/>
      </w:pPr>
    </w:p>
    <w:p w:rsidR="00515ACF" w:rsidRDefault="00515ACF">
      <w:pPr>
        <w:pStyle w:val="ConsPlusTitle"/>
        <w:jc w:val="center"/>
      </w:pPr>
      <w:bookmarkStart w:id="1" w:name="P31"/>
      <w:bookmarkEnd w:id="1"/>
      <w:r>
        <w:t>КОДЕКС</w:t>
      </w:r>
    </w:p>
    <w:p w:rsidR="00515ACF" w:rsidRDefault="00515ACF">
      <w:pPr>
        <w:pStyle w:val="ConsPlusTitle"/>
        <w:jc w:val="center"/>
      </w:pPr>
      <w:r>
        <w:t>ЭТИКИ И СЛУЖЕБНОГО ПОВЕДЕНИЯ ФЕДЕРАЛЬНЫХ</w:t>
      </w:r>
    </w:p>
    <w:p w:rsidR="00515ACF" w:rsidRDefault="00515ACF">
      <w:pPr>
        <w:pStyle w:val="ConsPlusTitle"/>
        <w:jc w:val="center"/>
      </w:pPr>
      <w:r>
        <w:t>ГОСУДАРСТВЕННЫХ ГРАЖДАНСКИХ СЛУЖАЩИХ МИНИСТЕРСТВА</w:t>
      </w:r>
    </w:p>
    <w:p w:rsidR="00515ACF" w:rsidRDefault="00515ACF">
      <w:pPr>
        <w:pStyle w:val="ConsPlusTitle"/>
        <w:jc w:val="center"/>
      </w:pPr>
      <w:r>
        <w:t>СТРОИТЕЛЬСТВА И ЖИЛИЩНО-КОММУНАЛЬНОГО ХОЗЯЙСТВА</w:t>
      </w:r>
    </w:p>
    <w:p w:rsidR="00515ACF" w:rsidRDefault="00515ACF">
      <w:pPr>
        <w:pStyle w:val="ConsPlusTitle"/>
        <w:jc w:val="center"/>
      </w:pPr>
      <w:r>
        <w:t>РОССИЙСКОЙ ФЕДЕРАЦИИ</w:t>
      </w:r>
    </w:p>
    <w:p w:rsidR="00515ACF" w:rsidRDefault="00515ACF">
      <w:pPr>
        <w:pStyle w:val="ConsPlusNormal"/>
        <w:jc w:val="both"/>
      </w:pPr>
    </w:p>
    <w:p w:rsidR="00515ACF" w:rsidRDefault="00515ACF">
      <w:pPr>
        <w:pStyle w:val="ConsPlusNormal"/>
        <w:jc w:val="center"/>
      </w:pPr>
      <w:r>
        <w:t>I. Общие положения</w:t>
      </w:r>
    </w:p>
    <w:p w:rsidR="00515ACF" w:rsidRDefault="00515ACF">
      <w:pPr>
        <w:pStyle w:val="ConsPlusNormal"/>
        <w:jc w:val="both"/>
      </w:pPr>
    </w:p>
    <w:p w:rsidR="00515ACF" w:rsidRDefault="00515ACF">
      <w:pPr>
        <w:pStyle w:val="ConsPlusNormal"/>
        <w:ind w:firstLine="540"/>
        <w:jc w:val="both"/>
      </w:pPr>
      <w:r>
        <w:t xml:space="preserve">1. Кодекс этики и служебного поведения федеральных государственных гражданских служащих Министерства строительства и жилищно-коммунального хозяйства Российской Федерации (далее - Кодекс) разработан в соответствии с положениями </w:t>
      </w:r>
      <w:hyperlink r:id="rId5" w:history="1">
        <w:r>
          <w:rPr>
            <w:color w:val="0000FF"/>
          </w:rPr>
          <w:t>Конституции</w:t>
        </w:r>
      </w:hyperlink>
      <w:r>
        <w:t xml:space="preserve"> Российской Федерации, Международного </w:t>
      </w:r>
      <w:hyperlink r:id="rId6" w:history="1">
        <w:r>
          <w:rPr>
            <w:color w:val="0000FF"/>
          </w:rPr>
          <w:t>кодекса</w:t>
        </w:r>
      </w:hyperlink>
      <w:r>
        <w:t xml:space="preserve">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 К (2000) 10 о кодексах поведения для государственных служащих), федеральных </w:t>
      </w:r>
      <w:r>
        <w:lastRenderedPageBreak/>
        <w:t xml:space="preserve">законов от 27 мая 2003 г. </w:t>
      </w:r>
      <w:hyperlink r:id="rId7" w:history="1">
        <w:r>
          <w:rPr>
            <w:color w:val="0000FF"/>
          </w:rPr>
          <w:t>N 58-ФЗ</w:t>
        </w:r>
      </w:hyperlink>
      <w:r>
        <w:t xml:space="preserve"> "О системе государственной службы Российской Федерации" (Собрание законодательства Российской Федерации, 2003, N 22, ст. 2063; N 46, ст. 4437; 2006, N 29, ст. 3123; 2007, N 49, ст. 6070; 2011, N 1, ст. 31; N 50, ст. 7337; 2013, N 19, ст. 2326, N 27, ст. 3477), 25 декабря 2008 г. </w:t>
      </w:r>
      <w:hyperlink r:id="rId8"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27 июля 2004 г. </w:t>
      </w:r>
      <w:hyperlink r:id="rId9"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2014, N 14, ст. 1545), других федеральных законов, содержащих ограничения, запреты и обязанности для государственных служащих Российской Федерации, </w:t>
      </w:r>
      <w:hyperlink r:id="rId10" w:history="1">
        <w:r>
          <w:rPr>
            <w:color w:val="0000FF"/>
          </w:rPr>
          <w:t>Указа</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иных нормативных правовых актов Российской Федерации, Типового </w:t>
      </w:r>
      <w:hyperlink r:id="rId11"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(протокол от 23 декабря 2010 г. N 21), а также основан на общепризнанных нравственных принципах и нормах российского общества и государства.</w:t>
      </w:r>
    </w:p>
    <w:p w:rsidR="00515ACF" w:rsidRDefault="00515ACF">
      <w:pPr>
        <w:pStyle w:val="ConsPlusNormal"/>
        <w:ind w:firstLine="540"/>
        <w:jc w:val="both"/>
      </w:pPr>
      <w:r>
        <w:t>2.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Министерства строительства и жилищно-коммунального хозяйства Российской Федерации (далее - гражданские служащие).</w:t>
      </w:r>
    </w:p>
    <w:p w:rsidR="00515ACF" w:rsidRDefault="00515ACF">
      <w:pPr>
        <w:pStyle w:val="ConsPlusNormal"/>
        <w:ind w:firstLine="540"/>
        <w:jc w:val="both"/>
      </w:pPr>
      <w:r>
        <w:t>3.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служащих.</w:t>
      </w:r>
    </w:p>
    <w:p w:rsidR="00515ACF" w:rsidRDefault="00515ACF">
      <w:pPr>
        <w:pStyle w:val="ConsPlusNormal"/>
        <w:ind w:firstLine="540"/>
        <w:jc w:val="both"/>
      </w:pPr>
      <w:r>
        <w:t>4. Кодекс призван повысить эффективность выполнения гражданскими служащими своих должностных обязанностей.</w:t>
      </w:r>
    </w:p>
    <w:p w:rsidR="00515ACF" w:rsidRDefault="00515ACF">
      <w:pPr>
        <w:pStyle w:val="ConsPlusNormal"/>
        <w:ind w:firstLine="540"/>
        <w:jc w:val="both"/>
      </w:pPr>
      <w:r>
        <w:t>5. Кодекс служит основой для формирования взаимоотношений в сфере федеральной государственной гражданской службы (далее - государственная служба) в Министерстве строительства и жилищно-коммунального хозяйства Российской Федерации, основанных на нормах морали, уважительном отношении к государственной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515ACF" w:rsidRDefault="00515ACF">
      <w:pPr>
        <w:pStyle w:val="ConsPlusNormal"/>
        <w:ind w:firstLine="540"/>
        <w:jc w:val="both"/>
      </w:pPr>
      <w:r>
        <w:t>6. Гражданину Российской Федерации, поступающему на государственную службу в Министерство строительства и жилищно-коммунального хозяйства Российской Федерации, рекомендуется ознакомиться с положениями Кодекса и руководствоваться ими в процессе своей служебной деятельности, а каждому гражданскому служащему принимать все меры для соблюдения положений Кодекса.</w:t>
      </w:r>
    </w:p>
    <w:p w:rsidR="00515ACF" w:rsidRDefault="00515ACF">
      <w:pPr>
        <w:pStyle w:val="ConsPlusNormal"/>
        <w:ind w:firstLine="540"/>
        <w:jc w:val="both"/>
      </w:pPr>
      <w:r>
        <w:t>7. Знание и соблюдение гражданскими служащими положений Кодекса является одним из критериев оценки их служебного поведения.</w:t>
      </w:r>
    </w:p>
    <w:p w:rsidR="00515ACF" w:rsidRDefault="00515ACF">
      <w:pPr>
        <w:pStyle w:val="ConsPlusNormal"/>
        <w:jc w:val="both"/>
      </w:pPr>
    </w:p>
    <w:p w:rsidR="00515ACF" w:rsidRDefault="00515ACF">
      <w:pPr>
        <w:pStyle w:val="ConsPlusNormal"/>
        <w:jc w:val="center"/>
      </w:pPr>
      <w:r>
        <w:t>II. Основные принципы и правила</w:t>
      </w:r>
    </w:p>
    <w:p w:rsidR="00515ACF" w:rsidRDefault="00515ACF">
      <w:pPr>
        <w:pStyle w:val="ConsPlusNormal"/>
        <w:jc w:val="center"/>
      </w:pPr>
      <w:r>
        <w:t>служебного поведения государственных служащих</w:t>
      </w:r>
    </w:p>
    <w:p w:rsidR="00515ACF" w:rsidRDefault="00515ACF">
      <w:pPr>
        <w:pStyle w:val="ConsPlusNormal"/>
        <w:jc w:val="both"/>
      </w:pPr>
    </w:p>
    <w:p w:rsidR="00515ACF" w:rsidRDefault="00515ACF">
      <w:pPr>
        <w:pStyle w:val="ConsPlusNormal"/>
        <w:ind w:firstLine="540"/>
        <w:jc w:val="both"/>
      </w:pPr>
      <w:r>
        <w:t>8.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службе в Министерстве строительства и жилищно-коммунального хозяйства Российской Федерации.</w:t>
      </w:r>
    </w:p>
    <w:p w:rsidR="00515ACF" w:rsidRDefault="00515ACF">
      <w:pPr>
        <w:pStyle w:val="ConsPlusNormal"/>
        <w:ind w:firstLine="540"/>
        <w:jc w:val="both"/>
      </w:pPr>
      <w:r>
        <w:t>9. Гражданские служащие, сознавая ответственность перед государством, обществом и гражданами, призваны:</w:t>
      </w:r>
    </w:p>
    <w:p w:rsidR="00515ACF" w:rsidRDefault="00515ACF">
      <w:pPr>
        <w:pStyle w:val="ConsPlusNormal"/>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Министерства строительства и жилищно-коммунального хозяйства Российской Федерации;</w:t>
      </w:r>
    </w:p>
    <w:p w:rsidR="00515ACF" w:rsidRDefault="00515ACF">
      <w:pPr>
        <w:pStyle w:val="ConsPlusNormal"/>
        <w:ind w:firstLine="540"/>
        <w:jc w:val="both"/>
      </w:pPr>
      <w:r>
        <w:t xml:space="preserve">б) исходить из того, что признание, соблюдение и защита прав и свобод человека и </w:t>
      </w:r>
      <w:r>
        <w:lastRenderedPageBreak/>
        <w:t>гражданина определяют основной смысл и содержание деятельности как Министерства строительства и жилищно-коммунального хозяйства Российской Федерации, так и гражданских служащих;</w:t>
      </w:r>
    </w:p>
    <w:p w:rsidR="00515ACF" w:rsidRDefault="00515ACF">
      <w:pPr>
        <w:pStyle w:val="ConsPlusNormal"/>
        <w:ind w:firstLine="540"/>
        <w:jc w:val="both"/>
      </w:pPr>
      <w:r>
        <w:t>в) осуществлять свою деятельность в пределах полномочий Министерства строительства и жилищно-коммунального хозяйства Российской Федерации;</w:t>
      </w:r>
    </w:p>
    <w:p w:rsidR="00515ACF" w:rsidRDefault="00515ACF">
      <w:pPr>
        <w:pStyle w:val="ConsPlusNormal"/>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15ACF" w:rsidRDefault="00515ACF">
      <w:pPr>
        <w:pStyle w:val="ConsPlusNormal"/>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15ACF" w:rsidRDefault="00515ACF">
      <w:pPr>
        <w:pStyle w:val="ConsPlusNormal"/>
        <w:ind w:firstLine="540"/>
        <w:jc w:val="both"/>
      </w:pPr>
      <w: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15ACF" w:rsidRDefault="00515ACF">
      <w:pPr>
        <w:pStyle w:val="ConsPlusNormal"/>
        <w:ind w:firstLine="540"/>
        <w:jc w:val="both"/>
      </w:pPr>
      <w:r>
        <w:t>ж) соблюдать нормы служебной, профессиональной этики и правила делового поведения;</w:t>
      </w:r>
    </w:p>
    <w:p w:rsidR="00515ACF" w:rsidRDefault="00515ACF">
      <w:pPr>
        <w:pStyle w:val="ConsPlusNormal"/>
        <w:ind w:firstLine="540"/>
        <w:jc w:val="both"/>
      </w:pPr>
      <w:r>
        <w:t>з) проявлять корректность и внимательность в обращении с гражданами и должностными лицами;</w:t>
      </w:r>
    </w:p>
    <w:p w:rsidR="00515ACF" w:rsidRDefault="00515ACF">
      <w:pPr>
        <w:pStyle w:val="ConsPlusNormal"/>
        <w:ind w:firstLine="540"/>
        <w:jc w:val="both"/>
      </w:pPr>
      <w: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15ACF" w:rsidRDefault="00515ACF">
      <w:pPr>
        <w:pStyle w:val="ConsPlusNormal"/>
        <w:ind w:firstLine="540"/>
        <w:jc w:val="both"/>
      </w:pPr>
      <w:r>
        <w:t>к)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их репутации или авторитету Министерства строительства и жилищно-коммунального хозяйства Российской Федерации;</w:t>
      </w:r>
    </w:p>
    <w:p w:rsidR="00515ACF" w:rsidRDefault="00515ACF">
      <w:pPr>
        <w:pStyle w:val="ConsPlusNormal"/>
        <w:ind w:firstLine="540"/>
        <w:jc w:val="both"/>
      </w:pPr>
      <w: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15ACF" w:rsidRDefault="00515ACF">
      <w:pPr>
        <w:pStyle w:val="ConsPlusNormal"/>
        <w:ind w:firstLine="540"/>
        <w:jc w:val="both"/>
      </w:pPr>
      <w: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15ACF" w:rsidRDefault="00515ACF">
      <w:pPr>
        <w:pStyle w:val="ConsPlusNormal"/>
        <w:ind w:firstLine="540"/>
        <w:jc w:val="both"/>
      </w:pPr>
      <w:r>
        <w:t>н) воздерживаться от публичных высказываний, суждений и оценок в отношении деятельности Министерства строительства и жилищно-коммунального хозяйства Российской Федерации, руководителя Министерства строительства и жилищно-коммунального хозяйства Российской Федерации, а также в отношении деятельности других государственных органов и их руководителей, если это не входит в должностные обязанности гражданского служащего;</w:t>
      </w:r>
    </w:p>
    <w:p w:rsidR="00515ACF" w:rsidRDefault="00515ACF">
      <w:pPr>
        <w:pStyle w:val="ConsPlusNormal"/>
        <w:ind w:firstLine="540"/>
        <w:jc w:val="both"/>
      </w:pPr>
      <w:r>
        <w:t>о) соблюдать установленные в Министерстве строительства и жилищно-коммунального хозяйства Российской Федерации правила публичных выступлений и предоставления служебной информации;</w:t>
      </w:r>
    </w:p>
    <w:p w:rsidR="00515ACF" w:rsidRDefault="00515ACF">
      <w:pPr>
        <w:pStyle w:val="ConsPlusNormal"/>
        <w:ind w:firstLine="540"/>
        <w:jc w:val="both"/>
      </w:pPr>
      <w:r>
        <w:t>п) уважительно относиться к деятельности представителей средств массовой информации по информированию общества о работе Министерства строительства и жилищно-коммунального хозяйства Российской Федерации, а также оказывать содействие в получении достоверной информации в установленном порядке;</w:t>
      </w:r>
    </w:p>
    <w:p w:rsidR="00515ACF" w:rsidRDefault="00515ACF">
      <w:pPr>
        <w:pStyle w:val="ConsPlusNormal"/>
        <w:ind w:firstLine="540"/>
        <w:jc w:val="both"/>
      </w:pPr>
      <w: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15ACF" w:rsidRDefault="00515ACF">
      <w:pPr>
        <w:pStyle w:val="ConsPlusNormal"/>
        <w:ind w:firstLine="540"/>
        <w:jc w:val="both"/>
      </w:pPr>
      <w:r>
        <w:t>с) постоянно стремиться к обеспечению как можно более эффективного распоряжения ресурсами, находящимися в сфере их ответственности.</w:t>
      </w:r>
    </w:p>
    <w:p w:rsidR="00515ACF" w:rsidRDefault="00515ACF">
      <w:pPr>
        <w:pStyle w:val="ConsPlusNormal"/>
        <w:ind w:firstLine="540"/>
        <w:jc w:val="both"/>
      </w:pPr>
      <w:r>
        <w:t xml:space="preserve">10. Гражданские служащие, наделенные организационно-распорядительными полномочиями по отношению к другим гражданским служащим, должны быть для них образцом профессионализма, безупречной репутации, способствовать формированию в Министерстве </w:t>
      </w:r>
      <w:r>
        <w:lastRenderedPageBreak/>
        <w:t>строительства и жилищно-коммунального хозяйства Российской Федерации либо его структурном подразделении благоприятного для эффективной работы морально-психологического климата.</w:t>
      </w:r>
    </w:p>
    <w:p w:rsidR="00515ACF" w:rsidRDefault="00515ACF">
      <w:pPr>
        <w:pStyle w:val="ConsPlusNormal"/>
        <w:ind w:firstLine="540"/>
        <w:jc w:val="both"/>
      </w:pPr>
      <w:r>
        <w:t>11. Гражданские служащие, наделенные организационно-распорядительными полномочиями по отношению к другим гражданским служащим, призваны:</w:t>
      </w:r>
    </w:p>
    <w:p w:rsidR="00515ACF" w:rsidRDefault="00515ACF">
      <w:pPr>
        <w:pStyle w:val="ConsPlusNormal"/>
        <w:ind w:firstLine="540"/>
        <w:jc w:val="both"/>
      </w:pPr>
      <w:r>
        <w:t>а) принимать меры по предотвращению и урегулированию конфликта интересов;</w:t>
      </w:r>
    </w:p>
    <w:p w:rsidR="00515ACF" w:rsidRDefault="00515ACF">
      <w:pPr>
        <w:pStyle w:val="ConsPlusNormal"/>
        <w:ind w:firstLine="540"/>
        <w:jc w:val="both"/>
      </w:pPr>
      <w:r>
        <w:t>б) принимать меры по предупреждению коррупции;</w:t>
      </w:r>
    </w:p>
    <w:p w:rsidR="00515ACF" w:rsidRDefault="00515ACF">
      <w:pPr>
        <w:pStyle w:val="ConsPlusNormal"/>
        <w:ind w:firstLine="540"/>
        <w:jc w:val="both"/>
      </w:pPr>
      <w:r>
        <w:t>в) не допускать случаев принуждения гражданских служащих к участию в деятельности политических партий и общественных объединений.</w:t>
      </w:r>
    </w:p>
    <w:p w:rsidR="00515ACF" w:rsidRDefault="00515ACF">
      <w:pPr>
        <w:pStyle w:val="ConsPlusNormal"/>
        <w:ind w:firstLine="540"/>
        <w:jc w:val="both"/>
      </w:pPr>
      <w:r>
        <w:t xml:space="preserve">12. Гражданским служащим, наделенным организационно-распорядительными полномочиями по отношению к другим гражданским служащим, следует принимать меры к тому, чтобы подчиненные им гражданские служащие не допускали </w:t>
      </w:r>
      <w:proofErr w:type="spellStart"/>
      <w:r>
        <w:t>коррупционно</w:t>
      </w:r>
      <w:proofErr w:type="spellEnd"/>
      <w:r>
        <w:t>-опасного поведения, своим личным поведением подавать пример честности, беспристрастности и справедливости.</w:t>
      </w:r>
    </w:p>
    <w:p w:rsidR="00515ACF" w:rsidRDefault="00515ACF">
      <w:pPr>
        <w:pStyle w:val="ConsPlusNormal"/>
        <w:jc w:val="both"/>
      </w:pPr>
    </w:p>
    <w:p w:rsidR="00515ACF" w:rsidRDefault="00515ACF">
      <w:pPr>
        <w:pStyle w:val="ConsPlusNormal"/>
        <w:jc w:val="center"/>
      </w:pPr>
      <w:r>
        <w:t>III. Рекомендательные этические правила</w:t>
      </w:r>
    </w:p>
    <w:p w:rsidR="00515ACF" w:rsidRDefault="00515ACF">
      <w:pPr>
        <w:pStyle w:val="ConsPlusNormal"/>
        <w:jc w:val="center"/>
      </w:pPr>
      <w:r>
        <w:t>служебного поведения государственных служащих</w:t>
      </w:r>
    </w:p>
    <w:p w:rsidR="00515ACF" w:rsidRDefault="00515ACF">
      <w:pPr>
        <w:pStyle w:val="ConsPlusNormal"/>
        <w:jc w:val="both"/>
      </w:pPr>
    </w:p>
    <w:p w:rsidR="00515ACF" w:rsidRDefault="00515ACF">
      <w:pPr>
        <w:pStyle w:val="ConsPlusNormal"/>
        <w:ind w:firstLine="540"/>
        <w:jc w:val="both"/>
      </w:pPr>
      <w:r>
        <w:t>13. В служебном поведении гражданским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15ACF" w:rsidRDefault="00515ACF">
      <w:pPr>
        <w:pStyle w:val="ConsPlusNormal"/>
        <w:ind w:firstLine="540"/>
        <w:jc w:val="both"/>
      </w:pPr>
      <w:r>
        <w:t>14. В служебном поведении гражданские служащие воздерживаются от:</w:t>
      </w:r>
    </w:p>
    <w:p w:rsidR="00515ACF" w:rsidRDefault="00515ACF">
      <w:pPr>
        <w:pStyle w:val="ConsPlusNormal"/>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15ACF" w:rsidRDefault="00515ACF">
      <w:pPr>
        <w:pStyle w:val="ConsPlusNormal"/>
        <w:ind w:firstLine="540"/>
        <w:jc w:val="both"/>
      </w:pPr>
      <w:r>
        <w:t>б) грубости, проявлений пренебрежительного тона, предъявления неправомерных обвинений;</w:t>
      </w:r>
    </w:p>
    <w:p w:rsidR="00515ACF" w:rsidRDefault="00515ACF">
      <w:pPr>
        <w:pStyle w:val="ConsPlusNormal"/>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515ACF" w:rsidRDefault="00515ACF">
      <w:pPr>
        <w:pStyle w:val="ConsPlusNormal"/>
        <w:ind w:firstLine="540"/>
        <w:jc w:val="both"/>
      </w:pPr>
      <w:r>
        <w:t>г) курения во время служебных совещаний, бесед, иного служебного общения с гражданами.</w:t>
      </w:r>
    </w:p>
    <w:p w:rsidR="00515ACF" w:rsidRDefault="00515ACF">
      <w:pPr>
        <w:pStyle w:val="ConsPlusNormal"/>
        <w:ind w:firstLine="540"/>
        <w:jc w:val="both"/>
      </w:pPr>
      <w:r>
        <w:t>15.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15ACF" w:rsidRDefault="00515ACF">
      <w:pPr>
        <w:pStyle w:val="ConsPlusNormal"/>
        <w:ind w:firstLine="540"/>
        <w:jc w:val="both"/>
      </w:pPr>
      <w:r>
        <w:t>16. Гражданским служащим рекомендуется быть вежливыми, доброжелательными, корректными, внимательными и проявлять терпимость в общении с другими гражданскими служащими и гражданами.</w:t>
      </w:r>
    </w:p>
    <w:p w:rsidR="00515ACF" w:rsidRDefault="00515ACF">
      <w:pPr>
        <w:pStyle w:val="ConsPlusNormal"/>
        <w:ind w:firstLine="540"/>
        <w:jc w:val="both"/>
      </w:pPr>
      <w:r>
        <w:t>17. Внешний вид гражданских служащих Министерства строительства и жилищно-коммунального хозяйства Российской Федерации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515ACF" w:rsidRDefault="00515ACF">
      <w:pPr>
        <w:pStyle w:val="ConsPlusNormal"/>
        <w:jc w:val="both"/>
      </w:pPr>
    </w:p>
    <w:p w:rsidR="00515ACF" w:rsidRDefault="00515ACF">
      <w:pPr>
        <w:pStyle w:val="ConsPlusNormal"/>
        <w:jc w:val="center"/>
      </w:pPr>
      <w:r>
        <w:t>IV. Ответственность за нарушение положений Кодекса</w:t>
      </w:r>
    </w:p>
    <w:p w:rsidR="00515ACF" w:rsidRDefault="00515ACF">
      <w:pPr>
        <w:pStyle w:val="ConsPlusNormal"/>
        <w:jc w:val="both"/>
      </w:pPr>
    </w:p>
    <w:p w:rsidR="00515ACF" w:rsidRDefault="00515ACF">
      <w:pPr>
        <w:pStyle w:val="ConsPlusNormal"/>
        <w:ind w:firstLine="540"/>
        <w:jc w:val="both"/>
      </w:pPr>
      <w:r>
        <w:t>18. Нарушение гражданскими служащими положений Кодекса подлежит рассмотрению на заседании Комиссии по соблюдению требований к служебному поведению федеральных государственных гражданских служащих Министерства строительства и жилищно-коммунального хозяйства Российской Федерации и урегулированию конфликта интересов.</w:t>
      </w:r>
    </w:p>
    <w:p w:rsidR="00515ACF" w:rsidRDefault="00515ACF">
      <w:pPr>
        <w:pStyle w:val="ConsPlusNormal"/>
        <w:ind w:firstLine="540"/>
        <w:jc w:val="both"/>
      </w:pPr>
      <w:r>
        <w:t>19. Соблюдение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515ACF" w:rsidRDefault="00515ACF">
      <w:pPr>
        <w:pStyle w:val="ConsPlusNormal"/>
        <w:jc w:val="both"/>
      </w:pPr>
    </w:p>
    <w:p w:rsidR="00515ACF" w:rsidRDefault="00515ACF">
      <w:pPr>
        <w:pStyle w:val="ConsPlusNormal"/>
        <w:jc w:val="both"/>
      </w:pPr>
    </w:p>
    <w:p w:rsidR="00515ACF" w:rsidRDefault="00515ACF">
      <w:pPr>
        <w:pStyle w:val="ConsPlusNormal"/>
        <w:pBdr>
          <w:top w:val="single" w:sz="6" w:space="0" w:color="auto"/>
        </w:pBdr>
        <w:spacing w:before="100" w:after="100"/>
        <w:jc w:val="both"/>
        <w:rPr>
          <w:sz w:val="2"/>
          <w:szCs w:val="2"/>
        </w:rPr>
      </w:pPr>
    </w:p>
    <w:p w:rsidR="00FC033A" w:rsidRDefault="00FC033A"/>
    <w:sectPr w:rsidR="00FC033A" w:rsidSect="00A52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CF"/>
    <w:rsid w:val="00515ACF"/>
    <w:rsid w:val="00FC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C3E75-6D06-4136-83FC-7A0E33C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1134"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ACF"/>
    <w:pPr>
      <w:widowControl w:val="0"/>
      <w:autoSpaceDE w:val="0"/>
      <w:autoSpaceDN w:val="0"/>
      <w:spacing w:after="0"/>
      <w:ind w:left="0" w:right="0"/>
    </w:pPr>
    <w:rPr>
      <w:rFonts w:ascii="Calibri" w:eastAsia="Times New Roman" w:hAnsi="Calibri" w:cs="Calibri"/>
      <w:szCs w:val="20"/>
      <w:lang w:eastAsia="ru-RU"/>
    </w:rPr>
  </w:style>
  <w:style w:type="paragraph" w:customStyle="1" w:styleId="ConsPlusTitle">
    <w:name w:val="ConsPlusTitle"/>
    <w:rsid w:val="00515ACF"/>
    <w:pPr>
      <w:widowControl w:val="0"/>
      <w:autoSpaceDE w:val="0"/>
      <w:autoSpaceDN w:val="0"/>
      <w:spacing w:after="0"/>
      <w:ind w:left="0" w:right="0"/>
    </w:pPr>
    <w:rPr>
      <w:rFonts w:ascii="Calibri" w:eastAsia="Times New Roman" w:hAnsi="Calibri" w:cs="Calibri"/>
      <w:b/>
      <w:szCs w:val="20"/>
      <w:lang w:eastAsia="ru-RU"/>
    </w:rPr>
  </w:style>
  <w:style w:type="paragraph" w:customStyle="1" w:styleId="ConsPlusTitlePage">
    <w:name w:val="ConsPlusTitlePage"/>
    <w:rsid w:val="00515ACF"/>
    <w:pPr>
      <w:widowControl w:val="0"/>
      <w:autoSpaceDE w:val="0"/>
      <w:autoSpaceDN w:val="0"/>
      <w:spacing w:after="0"/>
      <w:ind w:left="0" w:right="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0B18CDA3AB94C87712BE62F9C7E2D9465148BBAE6FC3398E8C15006EBD63A4232B6E2q2P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A80B18CDA3AB94C87712BE62F9C7E2D94691B83B7EAFC3398E8C15006EBD63A4232B6EA28AB4A01q0P3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80B18CDA3AB94C87712EE92C9C7E2D9D681A8BB4B8AB31C9BDCFq5P5N" TargetMode="External"/><Relationship Id="rId11" Type="http://schemas.openxmlformats.org/officeDocument/2006/relationships/hyperlink" Target="consultantplus://offline/ref=AA80B18CDA3AB94C87712BE62F9C7E2D946C108EBFEBFC3398E8C15006EBD63A4232B6EA28AB4A06q0P3N" TargetMode="External"/><Relationship Id="rId5" Type="http://schemas.openxmlformats.org/officeDocument/2006/relationships/hyperlink" Target="consultantplus://offline/ref=AA80B18CDA3AB94C87712BE62F9C7E2D9765148EB4B8AB31C9BDCFq5P5N" TargetMode="External"/><Relationship Id="rId10" Type="http://schemas.openxmlformats.org/officeDocument/2006/relationships/hyperlink" Target="consultantplus://offline/ref=AA80B18CDA3AB94C87712BE62F9C7E2D9D64168BB6E5A13990B1CD5201E4892D457BBAEB28AB4Fq0P6N" TargetMode="External"/><Relationship Id="rId4" Type="http://schemas.openxmlformats.org/officeDocument/2006/relationships/hyperlink" Target="consultantplus://offline/ref=AA80B18CDA3AB94C87712BE62F9C7E2D946C108EBFEBFC3398E8C15006EBD63A4232B6EA28AB4A06q0P3N" TargetMode="External"/><Relationship Id="rId9" Type="http://schemas.openxmlformats.org/officeDocument/2006/relationships/hyperlink" Target="consultantplus://offline/ref=AA80B18CDA3AB94C87712BE62F9C7E2D9465148BBAE8FC3398E8C15006EBD63A4232B6EA28AB4B01q0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Юлия Вячеславовна</dc:creator>
  <cp:keywords/>
  <dc:description/>
  <cp:lastModifiedBy>Деева Юлия Вячеславовна</cp:lastModifiedBy>
  <cp:revision>1</cp:revision>
  <dcterms:created xsi:type="dcterms:W3CDTF">2015-10-28T13:15:00Z</dcterms:created>
  <dcterms:modified xsi:type="dcterms:W3CDTF">2015-10-28T13:16:00Z</dcterms:modified>
</cp:coreProperties>
</file>