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D55" w:rsidRPr="001A4E3A" w:rsidRDefault="00D17D55" w:rsidP="00665EA1">
      <w:pPr>
        <w:spacing w:after="0" w:line="360" w:lineRule="auto"/>
        <w:ind w:right="1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E3A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</w:p>
    <w:p w:rsidR="00D17D55" w:rsidRPr="001A4E3A" w:rsidRDefault="00D17D55" w:rsidP="00665EA1">
      <w:pPr>
        <w:spacing w:after="0" w:line="240" w:lineRule="auto"/>
        <w:ind w:right="1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A4E3A">
        <w:rPr>
          <w:rFonts w:ascii="Times New Roman" w:hAnsi="Times New Roman" w:cs="Times New Roman"/>
          <w:b/>
          <w:sz w:val="24"/>
          <w:szCs w:val="24"/>
        </w:rPr>
        <w:t>Курс повышения квалификации по теме:</w:t>
      </w:r>
    </w:p>
    <w:p w:rsidR="00D17D55" w:rsidRPr="001A4E3A" w:rsidRDefault="00D17D55" w:rsidP="00665EA1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A4E3A">
        <w:rPr>
          <w:rFonts w:ascii="Times New Roman" w:hAnsi="Times New Roman" w:cs="Times New Roman"/>
          <w:b/>
          <w:color w:val="0070C0"/>
          <w:sz w:val="24"/>
          <w:szCs w:val="24"/>
        </w:rPr>
        <w:t>«</w:t>
      </w:r>
      <w:r w:rsidR="006B6986" w:rsidRPr="006B6986">
        <w:rPr>
          <w:rFonts w:ascii="Times New Roman" w:hAnsi="Times New Roman" w:cs="Times New Roman"/>
          <w:b/>
          <w:color w:val="0070C0"/>
          <w:sz w:val="24"/>
          <w:szCs w:val="28"/>
        </w:rPr>
        <w:t>Экспертиза проектно-сметной документации по консервации, реставрации и воссозданию объектов культурного наследия (памятников истории и культуры) народов Российской Федерации. Технический надзор на объектах культурного наследия. Реставрационные работы по сохранению объектов культурного наследия (Практические занятия)</w:t>
      </w:r>
      <w:r w:rsidRPr="001A4E3A">
        <w:rPr>
          <w:rFonts w:ascii="Times New Roman" w:hAnsi="Times New Roman" w:cs="Times New Roman"/>
          <w:b/>
          <w:color w:val="0070C0"/>
          <w:sz w:val="24"/>
          <w:szCs w:val="24"/>
        </w:rPr>
        <w:t>»</w:t>
      </w:r>
    </w:p>
    <w:p w:rsidR="00D17D55" w:rsidRPr="00A401D7" w:rsidRDefault="00D17D55" w:rsidP="00665EA1">
      <w:pPr>
        <w:pStyle w:val="a3"/>
        <w:spacing w:after="0"/>
        <w:ind w:left="0" w:right="140" w:firstLine="851"/>
        <w:rPr>
          <w:rFonts w:ascii="Times New Roman" w:hAnsi="Times New Roman" w:cs="Times New Roman"/>
          <w:sz w:val="10"/>
          <w:szCs w:val="24"/>
        </w:rPr>
      </w:pPr>
    </w:p>
    <w:p w:rsidR="00D17D55" w:rsidRDefault="00D17D55" w:rsidP="00665EA1">
      <w:pPr>
        <w:tabs>
          <w:tab w:val="left" w:pos="935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E3A">
        <w:rPr>
          <w:rFonts w:ascii="Times New Roman" w:hAnsi="Times New Roman" w:cs="Times New Roman"/>
          <w:sz w:val="24"/>
          <w:szCs w:val="24"/>
        </w:rPr>
        <w:t xml:space="preserve">Федеральное автономное учреждение «РосКапСтрой» </w:t>
      </w:r>
      <w:r w:rsidRPr="001A4E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ФАУ «РосКапСтрой») </w:t>
      </w:r>
      <w:r w:rsidRPr="001A4E3A">
        <w:rPr>
          <w:rFonts w:ascii="Times New Roman" w:hAnsi="Times New Roman" w:cs="Times New Roman"/>
          <w:sz w:val="24"/>
          <w:szCs w:val="24"/>
        </w:rPr>
        <w:t xml:space="preserve">организует </w:t>
      </w:r>
      <w:r w:rsidRPr="001A4E3A">
        <w:rPr>
          <w:rFonts w:ascii="Times New Roman" w:hAnsi="Times New Roman" w:cs="Times New Roman"/>
          <w:b/>
          <w:sz w:val="24"/>
          <w:szCs w:val="24"/>
        </w:rPr>
        <w:t>практико-ориентированный</w:t>
      </w:r>
      <w:r w:rsidRPr="001A4E3A">
        <w:rPr>
          <w:rFonts w:ascii="Times New Roman" w:hAnsi="Times New Roman" w:cs="Times New Roman"/>
          <w:sz w:val="24"/>
          <w:szCs w:val="24"/>
        </w:rPr>
        <w:t xml:space="preserve"> </w:t>
      </w:r>
      <w:r w:rsidRPr="001A4E3A">
        <w:rPr>
          <w:rFonts w:ascii="Times New Roman" w:hAnsi="Times New Roman" w:cs="Times New Roman"/>
          <w:b/>
          <w:sz w:val="24"/>
          <w:szCs w:val="24"/>
        </w:rPr>
        <w:t xml:space="preserve">курс повышения квалификации </w:t>
      </w:r>
      <w:r w:rsidR="006B6986">
        <w:rPr>
          <w:rFonts w:ascii="Times New Roman" w:hAnsi="Times New Roman" w:cs="Times New Roman"/>
          <w:sz w:val="24"/>
          <w:szCs w:val="24"/>
        </w:rPr>
        <w:t>по программе</w:t>
      </w:r>
      <w:r w:rsidRPr="001A4E3A">
        <w:rPr>
          <w:rFonts w:ascii="Times New Roman" w:hAnsi="Times New Roman" w:cs="Times New Roman"/>
          <w:sz w:val="24"/>
          <w:szCs w:val="24"/>
        </w:rPr>
        <w:t>:</w:t>
      </w:r>
      <w:r w:rsidRPr="001A4E3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B6986" w:rsidRPr="006B6986">
        <w:rPr>
          <w:rFonts w:ascii="Times New Roman" w:hAnsi="Times New Roman" w:cs="Times New Roman"/>
          <w:b/>
          <w:sz w:val="24"/>
          <w:szCs w:val="28"/>
        </w:rPr>
        <w:t>Экспертиза проектно-сметной документации по консервации, реставрации и воссозданию объектов культурного наследия (памятников истории и культуры) народов Российской Федерации. Технический надзор на объектах культурного наследия. Реставрационные работы по сохранению объектов культурного наследия (Практические занятия)</w:t>
      </w:r>
      <w:r w:rsidRPr="001A4E3A">
        <w:rPr>
          <w:rFonts w:ascii="Times New Roman" w:hAnsi="Times New Roman" w:cs="Times New Roman"/>
          <w:b/>
          <w:sz w:val="24"/>
          <w:szCs w:val="24"/>
        </w:rPr>
        <w:t>»</w:t>
      </w:r>
      <w:r w:rsidRPr="001A4E3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A4E3A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1A4E3A">
        <w:rPr>
          <w:rFonts w:ascii="Times New Roman" w:hAnsi="Times New Roman" w:cs="Times New Roman"/>
          <w:sz w:val="24"/>
          <w:szCs w:val="24"/>
        </w:rPr>
        <w:t xml:space="preserve"> планируется к проведению </w:t>
      </w:r>
      <w:r w:rsidR="006B6986">
        <w:rPr>
          <w:rFonts w:ascii="Times New Roman" w:hAnsi="Times New Roman" w:cs="Times New Roman"/>
          <w:sz w:val="24"/>
          <w:szCs w:val="24"/>
        </w:rPr>
        <w:t xml:space="preserve">в  </w:t>
      </w:r>
      <w:r w:rsidR="00291A2E">
        <w:rPr>
          <w:rFonts w:ascii="Times New Roman" w:hAnsi="Times New Roman" w:cs="Times New Roman"/>
          <w:sz w:val="24"/>
          <w:szCs w:val="24"/>
        </w:rPr>
        <w:t>августе-сентябре</w:t>
      </w:r>
      <w:r w:rsidRPr="001A4E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91A2E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403D2E" w:rsidRPr="00291A2E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291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4E64A1" w:rsidRPr="00291A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B6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B6986" w:rsidRPr="006B6986" w:rsidRDefault="006B6986" w:rsidP="00665EA1">
      <w:pPr>
        <w:tabs>
          <w:tab w:val="left" w:pos="935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p w:rsidR="00D17D55" w:rsidRDefault="00D17D55" w:rsidP="0062241E">
      <w:pPr>
        <w:tabs>
          <w:tab w:val="left" w:pos="935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4E3A">
        <w:rPr>
          <w:rFonts w:ascii="Times New Roman" w:hAnsi="Times New Roman" w:cs="Times New Roman"/>
          <w:sz w:val="24"/>
          <w:szCs w:val="24"/>
        </w:rPr>
        <w:t xml:space="preserve">Курс повышения квалификации проводят ведущие </w:t>
      </w:r>
      <w:r w:rsidR="006B6986">
        <w:rPr>
          <w:rFonts w:ascii="Times New Roman" w:hAnsi="Times New Roman" w:cs="Times New Roman"/>
          <w:sz w:val="24"/>
          <w:szCs w:val="24"/>
        </w:rPr>
        <w:t xml:space="preserve">эксперты, </w:t>
      </w:r>
      <w:r w:rsidRPr="001A4E3A">
        <w:rPr>
          <w:rFonts w:ascii="Times New Roman" w:hAnsi="Times New Roman" w:cs="Times New Roman"/>
          <w:sz w:val="24"/>
          <w:szCs w:val="24"/>
        </w:rPr>
        <w:t>практики и преподаватели в сфере сохранения объектов культурного наследия</w:t>
      </w:r>
      <w:r w:rsidR="006B6986">
        <w:rPr>
          <w:rFonts w:ascii="Times New Roman" w:hAnsi="Times New Roman" w:cs="Times New Roman"/>
          <w:sz w:val="24"/>
          <w:szCs w:val="24"/>
        </w:rPr>
        <w:t>:</w:t>
      </w:r>
      <w:r w:rsidRPr="001A4E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986" w:rsidRPr="006B6986" w:rsidRDefault="006B6986" w:rsidP="0062241E">
      <w:pPr>
        <w:tabs>
          <w:tab w:val="left" w:pos="9356"/>
        </w:tabs>
        <w:spacing w:after="0" w:line="240" w:lineRule="auto"/>
        <w:ind w:right="140" w:firstLine="851"/>
        <w:jc w:val="both"/>
        <w:rPr>
          <w:rStyle w:val="a6"/>
          <w:rFonts w:ascii="Times New Roman" w:hAnsi="Times New Roman" w:cs="Times New Roman"/>
          <w:i w:val="0"/>
          <w:color w:val="FF0000"/>
          <w:sz w:val="14"/>
          <w:szCs w:val="24"/>
        </w:rPr>
      </w:pPr>
    </w:p>
    <w:p w:rsidR="00C314AA" w:rsidRDefault="006B6986" w:rsidP="0062241E">
      <w:pPr>
        <w:spacing w:after="0" w:line="24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986">
        <w:rPr>
          <w:rFonts w:ascii="Times New Roman" w:hAnsi="Times New Roman" w:cs="Times New Roman"/>
          <w:b/>
          <w:sz w:val="24"/>
          <w:szCs w:val="24"/>
        </w:rPr>
        <w:t>Цветнов Владимир Анатольевич</w:t>
      </w:r>
      <w:r w:rsidRPr="006B6986">
        <w:rPr>
          <w:rFonts w:ascii="Times New Roman" w:hAnsi="Times New Roman" w:cs="Times New Roman"/>
          <w:sz w:val="24"/>
          <w:szCs w:val="24"/>
        </w:rPr>
        <w:t xml:space="preserve"> – руководитель Центра сохранения объектов культурного наследия ФАУ «РосКапСтрой»</w:t>
      </w:r>
      <w:r w:rsidR="00C314AA">
        <w:rPr>
          <w:rFonts w:ascii="Times New Roman" w:hAnsi="Times New Roman" w:cs="Times New Roman"/>
          <w:sz w:val="24"/>
          <w:szCs w:val="24"/>
        </w:rPr>
        <w:t xml:space="preserve">, </w:t>
      </w:r>
      <w:r w:rsidR="00C314AA" w:rsidRPr="00C314AA">
        <w:rPr>
          <w:rFonts w:ascii="Cambria" w:hAnsi="Cambria"/>
        </w:rPr>
        <w:t xml:space="preserve">Государственный эксперт по проведению историко-культурной экспертизы, Председатель Президиума Академии Архитектурного наследия, Кандидат наук </w:t>
      </w:r>
      <w:r w:rsidR="00C314AA">
        <w:rPr>
          <w:rFonts w:ascii="Cambria" w:hAnsi="Cambria"/>
        </w:rPr>
        <w:br/>
      </w:r>
      <w:r w:rsidR="00C314AA" w:rsidRPr="00C314AA">
        <w:rPr>
          <w:rFonts w:ascii="Cambria" w:hAnsi="Cambria"/>
        </w:rPr>
        <w:t>в области архитектуры, Член Комиссии по сохранению культурного наследия, при Общественном совете Минстроя России, Действительный  государственный советник, Российской Федерации второго класса</w:t>
      </w:r>
      <w:r w:rsidRPr="00C314AA">
        <w:rPr>
          <w:rFonts w:ascii="Times New Roman" w:hAnsi="Times New Roman" w:cs="Times New Roman"/>
          <w:sz w:val="24"/>
          <w:szCs w:val="24"/>
        </w:rPr>
        <w:t>;</w:t>
      </w:r>
      <w:r w:rsidR="00C314AA" w:rsidRPr="00C314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6986" w:rsidRPr="00C314AA" w:rsidRDefault="00C314AA" w:rsidP="0062241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6B6986">
        <w:rPr>
          <w:rFonts w:ascii="Times New Roman" w:hAnsi="Times New Roman" w:cs="Times New Roman"/>
          <w:b/>
          <w:sz w:val="24"/>
          <w:szCs w:val="24"/>
        </w:rPr>
        <w:t>Куликов Сергей Борисович</w:t>
      </w:r>
      <w:r w:rsidRPr="006B6986">
        <w:rPr>
          <w:rFonts w:ascii="Times New Roman" w:hAnsi="Times New Roman" w:cs="Times New Roman"/>
          <w:sz w:val="24"/>
          <w:szCs w:val="24"/>
        </w:rPr>
        <w:t xml:space="preserve"> – член коллегии Министерства культуры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6986" w:rsidRDefault="006B6986" w:rsidP="0062241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6B6986">
        <w:rPr>
          <w:rFonts w:ascii="Times New Roman" w:hAnsi="Times New Roman" w:cs="Times New Roman"/>
          <w:b/>
          <w:sz w:val="24"/>
          <w:szCs w:val="24"/>
        </w:rPr>
        <w:t>Шмыков Валерий Дмитриевич</w:t>
      </w:r>
      <w:r w:rsidRPr="006B6986">
        <w:rPr>
          <w:rFonts w:ascii="Times New Roman" w:hAnsi="Times New Roman" w:cs="Times New Roman"/>
          <w:sz w:val="24"/>
          <w:szCs w:val="24"/>
        </w:rPr>
        <w:t xml:space="preserve"> – главный архитектор ФАУ «РосКапСтрой», член Президиума, Академик Академии Архитектурного Наследия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6986" w:rsidRDefault="006B6986" w:rsidP="0062241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6B6986">
        <w:rPr>
          <w:rFonts w:ascii="Times New Roman" w:hAnsi="Times New Roman" w:cs="Times New Roman"/>
          <w:b/>
          <w:sz w:val="24"/>
          <w:szCs w:val="24"/>
        </w:rPr>
        <w:t>Кувшинников Виктор Михайлович</w:t>
      </w:r>
      <w:r w:rsidRPr="006B6986">
        <w:rPr>
          <w:rFonts w:ascii="Times New Roman" w:hAnsi="Times New Roman" w:cs="Times New Roman"/>
          <w:sz w:val="24"/>
          <w:szCs w:val="24"/>
        </w:rPr>
        <w:t xml:space="preserve"> – кандидат геолого-минералогических наук, доцент инженерной геологии, генеральный директор ООО «ИНЖЕНЕРНАЯ ГЕОЛОГИЯ ИСТОРИЧЕСКИХ ТЕРРИТОРИЙ»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B6986" w:rsidRDefault="006B6986" w:rsidP="0062241E">
      <w:pPr>
        <w:spacing w:after="0" w:line="240" w:lineRule="auto"/>
        <w:ind w:right="140"/>
        <w:jc w:val="both"/>
        <w:rPr>
          <w:rFonts w:ascii="Times New Roman" w:hAnsi="Times New Roman" w:cs="Times New Roman"/>
          <w:bCs/>
          <w:spacing w:val="-4"/>
          <w:sz w:val="24"/>
          <w:szCs w:val="24"/>
          <w:shd w:val="clear" w:color="auto" w:fill="FFFFFF"/>
        </w:rPr>
      </w:pPr>
      <w:r w:rsidRPr="006B6986">
        <w:rPr>
          <w:rFonts w:ascii="Times New Roman" w:hAnsi="Times New Roman" w:cs="Times New Roman"/>
          <w:b/>
          <w:sz w:val="24"/>
          <w:szCs w:val="24"/>
        </w:rPr>
        <w:t xml:space="preserve">Пашкин Евгений </w:t>
      </w:r>
      <w:proofErr w:type="spellStart"/>
      <w:r w:rsidRPr="006B6986">
        <w:rPr>
          <w:rFonts w:ascii="Times New Roman" w:hAnsi="Times New Roman" w:cs="Times New Roman"/>
          <w:b/>
          <w:sz w:val="24"/>
          <w:szCs w:val="24"/>
        </w:rPr>
        <w:t>Меркурьевич</w:t>
      </w:r>
      <w:proofErr w:type="spellEnd"/>
      <w:r w:rsidRPr="006B6986">
        <w:rPr>
          <w:rFonts w:ascii="Times New Roman" w:hAnsi="Times New Roman" w:cs="Times New Roman"/>
          <w:sz w:val="24"/>
          <w:szCs w:val="24"/>
        </w:rPr>
        <w:t xml:space="preserve"> – </w:t>
      </w:r>
      <w:r w:rsidRPr="006B6986">
        <w:rPr>
          <w:rFonts w:ascii="Times New Roman" w:hAnsi="Times New Roman" w:cs="Times New Roman"/>
          <w:bCs/>
          <w:spacing w:val="-4"/>
          <w:sz w:val="24"/>
          <w:szCs w:val="24"/>
          <w:shd w:val="clear" w:color="auto" w:fill="FFFFFF"/>
        </w:rPr>
        <w:t>доктор геолого-минералогических наук,</w:t>
      </w:r>
      <w:r w:rsidRPr="006B6986">
        <w:rPr>
          <w:rFonts w:ascii="Times New Roman" w:hAnsi="Times New Roman" w:cs="Times New Roman"/>
          <w:bCs/>
          <w:color w:val="1F2021"/>
          <w:spacing w:val="-4"/>
          <w:sz w:val="24"/>
          <w:szCs w:val="24"/>
          <w:shd w:val="clear" w:color="auto" w:fill="FFFFFF"/>
        </w:rPr>
        <w:t xml:space="preserve"> </w:t>
      </w:r>
      <w:r w:rsidRPr="006B6986">
        <w:rPr>
          <w:rFonts w:ascii="Times New Roman" w:hAnsi="Times New Roman" w:cs="Times New Roman"/>
          <w:sz w:val="24"/>
          <w:szCs w:val="24"/>
        </w:rPr>
        <w:t>профессор Российского государственного геологоразведочного Университета имени Серго Орджоникидзе</w:t>
      </w:r>
      <w:r w:rsidRPr="006B6986">
        <w:rPr>
          <w:rFonts w:ascii="Times New Roman" w:hAnsi="Times New Roman" w:cs="Times New Roman"/>
          <w:bCs/>
          <w:color w:val="1F2021"/>
          <w:spacing w:val="-4"/>
          <w:sz w:val="24"/>
          <w:szCs w:val="24"/>
          <w:shd w:val="clear" w:color="auto" w:fill="FFFFFF"/>
        </w:rPr>
        <w:t xml:space="preserve">, </w:t>
      </w:r>
      <w:r w:rsidRPr="006B6986">
        <w:rPr>
          <w:rFonts w:ascii="Times New Roman" w:hAnsi="Times New Roman" w:cs="Times New Roman"/>
          <w:bCs/>
          <w:spacing w:val="-4"/>
          <w:sz w:val="24"/>
          <w:szCs w:val="24"/>
          <w:shd w:val="clear" w:color="auto" w:fill="FFFFFF"/>
        </w:rPr>
        <w:t>Академик Академии Архитектурного Наследия, Заслуженный работник высшей школы и Заслуженный деятель искусств Российской Федерации</w:t>
      </w:r>
      <w:r>
        <w:rPr>
          <w:rFonts w:ascii="Times New Roman" w:hAnsi="Times New Roman" w:cs="Times New Roman"/>
          <w:bCs/>
          <w:spacing w:val="-4"/>
          <w:sz w:val="24"/>
          <w:szCs w:val="24"/>
          <w:shd w:val="clear" w:color="auto" w:fill="FFFFFF"/>
        </w:rPr>
        <w:t>;</w:t>
      </w:r>
    </w:p>
    <w:p w:rsidR="00D17D55" w:rsidRDefault="006B6986" w:rsidP="0062241E">
      <w:pPr>
        <w:spacing w:after="0" w:line="240" w:lineRule="auto"/>
        <w:ind w:right="140"/>
        <w:jc w:val="both"/>
        <w:rPr>
          <w:rFonts w:ascii="Times New Roman" w:hAnsi="Times New Roman" w:cs="Times New Roman"/>
          <w:bCs/>
          <w:spacing w:val="-4"/>
          <w:sz w:val="24"/>
          <w:szCs w:val="24"/>
          <w:shd w:val="clear" w:color="auto" w:fill="FFFFFF"/>
        </w:rPr>
      </w:pPr>
      <w:r w:rsidRPr="006B6986">
        <w:rPr>
          <w:rFonts w:ascii="Times New Roman" w:hAnsi="Times New Roman" w:cs="Times New Roman"/>
          <w:b/>
          <w:bCs/>
          <w:spacing w:val="-4"/>
          <w:sz w:val="24"/>
          <w:szCs w:val="24"/>
          <w:shd w:val="clear" w:color="auto" w:fill="FFFFFF"/>
        </w:rPr>
        <w:t>Данилин Александр Викторович</w:t>
      </w:r>
      <w:r w:rsidRPr="006B6986">
        <w:rPr>
          <w:rFonts w:ascii="Times New Roman" w:hAnsi="Times New Roman" w:cs="Times New Roman"/>
          <w:bCs/>
          <w:spacing w:val="-4"/>
          <w:sz w:val="24"/>
          <w:szCs w:val="24"/>
          <w:shd w:val="clear" w:color="auto" w:fill="FFFFFF"/>
        </w:rPr>
        <w:t xml:space="preserve"> – </w:t>
      </w:r>
      <w:proofErr w:type="spellStart"/>
      <w:proofErr w:type="gramStart"/>
      <w:r w:rsidRPr="006B6986">
        <w:rPr>
          <w:rFonts w:ascii="Times New Roman" w:hAnsi="Times New Roman" w:cs="Times New Roman"/>
          <w:bCs/>
          <w:spacing w:val="-4"/>
          <w:sz w:val="24"/>
          <w:szCs w:val="24"/>
          <w:shd w:val="clear" w:color="auto" w:fill="FFFFFF"/>
        </w:rPr>
        <w:t>к</w:t>
      </w:r>
      <w:proofErr w:type="gramEnd"/>
      <w:r w:rsidRPr="006B6986">
        <w:rPr>
          <w:rFonts w:ascii="Times New Roman" w:hAnsi="Times New Roman" w:cs="Times New Roman"/>
          <w:bCs/>
          <w:spacing w:val="-4"/>
          <w:sz w:val="24"/>
          <w:szCs w:val="24"/>
          <w:shd w:val="clear" w:color="auto" w:fill="FFFFFF"/>
        </w:rPr>
        <w:t>.э.н</w:t>
      </w:r>
      <w:proofErr w:type="spellEnd"/>
      <w:r w:rsidRPr="006B6986">
        <w:rPr>
          <w:rFonts w:ascii="Times New Roman" w:hAnsi="Times New Roman" w:cs="Times New Roman"/>
          <w:bCs/>
          <w:spacing w:val="-4"/>
          <w:sz w:val="24"/>
          <w:szCs w:val="24"/>
          <w:shd w:val="clear" w:color="auto" w:fill="FFFFFF"/>
        </w:rPr>
        <w:t xml:space="preserve">., </w:t>
      </w:r>
      <w:proofErr w:type="gramStart"/>
      <w:r w:rsidRPr="006B6986">
        <w:rPr>
          <w:rFonts w:ascii="Times New Roman" w:hAnsi="Times New Roman" w:cs="Times New Roman"/>
          <w:bCs/>
          <w:spacing w:val="-4"/>
          <w:sz w:val="24"/>
          <w:szCs w:val="24"/>
          <w:shd w:val="clear" w:color="auto" w:fill="FFFFFF"/>
        </w:rPr>
        <w:t>Почетный</w:t>
      </w:r>
      <w:proofErr w:type="gramEnd"/>
      <w:r w:rsidRPr="006B6986">
        <w:rPr>
          <w:rFonts w:ascii="Times New Roman" w:hAnsi="Times New Roman" w:cs="Times New Roman"/>
          <w:bCs/>
          <w:spacing w:val="-4"/>
          <w:sz w:val="24"/>
          <w:szCs w:val="24"/>
          <w:shd w:val="clear" w:color="auto" w:fill="FFFFFF"/>
        </w:rPr>
        <w:t xml:space="preserve"> строитель России, Академик Академии  Архитектурного Наследия.</w:t>
      </w:r>
    </w:p>
    <w:p w:rsidR="006B6986" w:rsidRPr="006B6986" w:rsidRDefault="006B6986" w:rsidP="006B6986">
      <w:pPr>
        <w:spacing w:after="0"/>
        <w:ind w:right="140"/>
        <w:jc w:val="both"/>
        <w:rPr>
          <w:rFonts w:ascii="Times New Roman" w:hAnsi="Times New Roman" w:cs="Times New Roman"/>
          <w:sz w:val="12"/>
          <w:szCs w:val="24"/>
          <w:u w:val="single"/>
        </w:rPr>
      </w:pPr>
    </w:p>
    <w:p w:rsidR="00D17D55" w:rsidRPr="001A4E3A" w:rsidRDefault="00D17D55" w:rsidP="00665EA1">
      <w:pPr>
        <w:spacing w:after="0"/>
        <w:ind w:right="140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1A4E3A">
        <w:rPr>
          <w:rFonts w:ascii="Times New Roman" w:hAnsi="Times New Roman" w:cs="Times New Roman"/>
          <w:sz w:val="24"/>
          <w:szCs w:val="24"/>
          <w:u w:val="single"/>
        </w:rPr>
        <w:t>В рамках курса будут рассмотрены следующие вопросы:</w:t>
      </w:r>
    </w:p>
    <w:p w:rsidR="00D17D55" w:rsidRPr="00AA5D12" w:rsidRDefault="00D17D55" w:rsidP="00665EA1">
      <w:pPr>
        <w:spacing w:after="0"/>
        <w:ind w:right="140" w:firstLine="709"/>
        <w:jc w:val="both"/>
        <w:rPr>
          <w:rFonts w:ascii="Times New Roman" w:hAnsi="Times New Roman" w:cs="Times New Roman"/>
          <w:sz w:val="14"/>
          <w:szCs w:val="14"/>
          <w:u w:val="single"/>
        </w:rPr>
      </w:pPr>
    </w:p>
    <w:p w:rsidR="00D17D55" w:rsidRPr="0062241E" w:rsidRDefault="006B6986" w:rsidP="006B6986">
      <w:pPr>
        <w:spacing w:after="0" w:line="240" w:lineRule="auto"/>
        <w:ind w:right="140"/>
        <w:jc w:val="both"/>
        <w:rPr>
          <w:rFonts w:ascii="Times New Roman" w:hAnsi="Times New Roman" w:cs="Times New Roman"/>
          <w:b/>
          <w:color w:val="000000" w:themeColor="text1"/>
          <w:sz w:val="24"/>
          <w:szCs w:val="26"/>
        </w:rPr>
      </w:pPr>
      <w:r w:rsidRPr="0062241E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Правовые основы консервации, реставрации и воссоздания (памятников истории и культуры) народов Российской Федерации</w:t>
      </w:r>
    </w:p>
    <w:p w:rsidR="006B6986" w:rsidRDefault="006B6986" w:rsidP="006B6986">
      <w:pPr>
        <w:spacing w:after="0" w:line="240" w:lineRule="auto"/>
      </w:pPr>
      <w:r w:rsidRPr="00E12B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Основы действующего законодательства в области сохранения и охраны памятников истории и культуры. </w:t>
      </w:r>
    </w:p>
    <w:p w:rsidR="006B6986" w:rsidRDefault="006B6986" w:rsidP="006B6986">
      <w:pPr>
        <w:spacing w:after="0" w:line="240" w:lineRule="auto"/>
      </w:pPr>
      <w:r w:rsidRPr="00E12B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Федеральный закон от 25 июня 2002 г. №73-ФЗ «Об объектах культурного наследия (памятниках истории и культуры) народов Российской Федерации» (редакция от 03.08.2018 г).</w:t>
      </w:r>
    </w:p>
    <w:p w:rsidR="006B6986" w:rsidRDefault="006B6986" w:rsidP="006B6986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12B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Государственная историко-культурная экспертиза. </w:t>
      </w:r>
    </w:p>
    <w:p w:rsidR="006B6986" w:rsidRPr="00E12B0B" w:rsidRDefault="006B6986" w:rsidP="006B6986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12B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Система государственных органов по охране объекта культурного наследия и общественные организации в сфере охраны памятников истории и культуры.</w:t>
      </w:r>
    </w:p>
    <w:p w:rsidR="006B6986" w:rsidRPr="0062241E" w:rsidRDefault="006B6986" w:rsidP="006B6986">
      <w:pPr>
        <w:spacing w:after="0" w:line="240" w:lineRule="auto"/>
        <w:ind w:right="140"/>
        <w:jc w:val="both"/>
        <w:rPr>
          <w:rFonts w:ascii="Times New Roman" w:hAnsi="Times New Roman" w:cs="Times New Roman"/>
          <w:b/>
          <w:sz w:val="24"/>
          <w:szCs w:val="26"/>
        </w:rPr>
      </w:pPr>
      <w:r w:rsidRPr="0062241E">
        <w:rPr>
          <w:rFonts w:ascii="Times New Roman" w:hAnsi="Times New Roman" w:cs="Times New Roman"/>
          <w:b/>
          <w:sz w:val="24"/>
          <w:szCs w:val="26"/>
        </w:rPr>
        <w:t>Методология и технология разработки научно-проектной документации. Национальные стандарты Российской Федерации в области реставрации</w:t>
      </w:r>
    </w:p>
    <w:p w:rsidR="006B6986" w:rsidRDefault="006B6986" w:rsidP="0062241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55528-2013 Состав и содержание научно-проектной документации по сохранению объектов культурного наследия.</w:t>
      </w:r>
      <w:r w:rsidR="0003797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Памятники истории и культуры. Общие требования: последовательность разработки; состав;  содержание.</w:t>
      </w:r>
    </w:p>
    <w:p w:rsidR="006B6986" w:rsidRPr="0062241E" w:rsidRDefault="00037970" w:rsidP="006B6986">
      <w:pPr>
        <w:spacing w:after="0" w:line="240" w:lineRule="auto"/>
        <w:ind w:right="140"/>
        <w:jc w:val="both"/>
        <w:rPr>
          <w:rFonts w:ascii="Times New Roman" w:hAnsi="Times New Roman" w:cs="Times New Roman"/>
          <w:i/>
          <w:sz w:val="24"/>
          <w:szCs w:val="26"/>
        </w:rPr>
      </w:pPr>
      <w:r w:rsidRPr="0062241E">
        <w:rPr>
          <w:rFonts w:ascii="Times New Roman" w:hAnsi="Times New Roman" w:cs="Times New Roman"/>
          <w:b/>
          <w:sz w:val="24"/>
          <w:szCs w:val="26"/>
        </w:rPr>
        <w:t>Мониторинг технического состояния строительных конструкций и инженерных систем на объектах культурного наследия</w:t>
      </w:r>
    </w:p>
    <w:p w:rsidR="006B6986" w:rsidRPr="00037970" w:rsidRDefault="00037970" w:rsidP="00037970">
      <w:pPr>
        <w:spacing w:after="0" w:line="240" w:lineRule="auto"/>
        <w:ind w:right="1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379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Визуальный и инструментальный контроль геометрических параметров конструкций ОКН. Геодезический контроль осадок кренов и деформаций зданий и сооружений ОКН.</w:t>
      </w:r>
    </w:p>
    <w:p w:rsidR="00037970" w:rsidRDefault="00037970" w:rsidP="00037970">
      <w:pPr>
        <w:spacing w:after="0" w:line="240" w:lineRule="auto"/>
        <w:ind w:right="1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379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Контроль динамических параметров зданий и сооружений ОКН. Оценка физического износа объектов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037970" w:rsidRPr="005341DA" w:rsidRDefault="00037970" w:rsidP="0003797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6"/>
        </w:rPr>
      </w:pPr>
      <w:r w:rsidRPr="005341DA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Научное руководство и авторский надзор на объектах культурного наследия</w:t>
      </w:r>
    </w:p>
    <w:p w:rsidR="00037970" w:rsidRDefault="00037970" w:rsidP="00037970">
      <w:pPr>
        <w:spacing w:after="0" w:line="240" w:lineRule="auto"/>
        <w:ind w:right="1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F4C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ГОСТ </w:t>
      </w:r>
      <w:proofErr w:type="gramStart"/>
      <w:r w:rsidRPr="001F4C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</w:t>
      </w:r>
      <w:proofErr w:type="gramEnd"/>
      <w:r w:rsidRPr="001F4C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56200-2014 Научное руководство и авторский надзор при проведении работ по сохранению объектов культурного наследия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037970" w:rsidRPr="0062241E" w:rsidRDefault="00037970" w:rsidP="00037970">
      <w:pPr>
        <w:spacing w:after="0" w:line="240" w:lineRule="auto"/>
        <w:ind w:right="140"/>
        <w:jc w:val="both"/>
        <w:rPr>
          <w:rFonts w:ascii="Times New Roman" w:hAnsi="Times New Roman" w:cs="Times New Roman"/>
          <w:b/>
          <w:color w:val="000000" w:themeColor="text1"/>
          <w:sz w:val="24"/>
          <w:szCs w:val="26"/>
        </w:rPr>
      </w:pPr>
      <w:r w:rsidRPr="0062241E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Приспособление объектов культурного наследия под современное использование</w:t>
      </w:r>
    </w:p>
    <w:p w:rsidR="00037970" w:rsidRPr="0062241E" w:rsidRDefault="00037970" w:rsidP="00037970">
      <w:pPr>
        <w:framePr w:hSpace="180" w:wrap="around" w:vAnchor="text" w:hAnchor="text" w:y="1"/>
        <w:spacing w:after="0" w:line="240" w:lineRule="auto"/>
        <w:suppressOverlap/>
        <w:jc w:val="both"/>
        <w:rPr>
          <w:i/>
          <w:sz w:val="20"/>
        </w:rPr>
      </w:pPr>
      <w:r w:rsidRPr="0062241E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Методика исследований и реставрации памятников архитектуры: практические занятия</w:t>
      </w:r>
      <w:r w:rsidRPr="0062241E">
        <w:rPr>
          <w:i/>
          <w:sz w:val="20"/>
        </w:rPr>
        <w:t xml:space="preserve"> </w:t>
      </w:r>
    </w:p>
    <w:p w:rsidR="00037970" w:rsidRPr="00037970" w:rsidRDefault="00037970" w:rsidP="00037970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970">
        <w:rPr>
          <w:rFonts w:ascii="Times New Roman" w:hAnsi="Times New Roman" w:cs="Times New Roman"/>
          <w:i/>
          <w:sz w:val="24"/>
          <w:szCs w:val="24"/>
        </w:rPr>
        <w:t>Опыт реставрации и приспособления Усадьбы Голицыных под Галерею искусства стран Европы и Америки XIX-XXI вв. с устройством подземного пространства:</w:t>
      </w:r>
    </w:p>
    <w:p w:rsidR="00037970" w:rsidRPr="00037970" w:rsidRDefault="00037970" w:rsidP="00037970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970">
        <w:rPr>
          <w:rFonts w:ascii="Times New Roman" w:hAnsi="Times New Roman" w:cs="Times New Roman"/>
          <w:i/>
          <w:sz w:val="24"/>
          <w:szCs w:val="24"/>
        </w:rPr>
        <w:t>- инженерно-геологические изыскания;</w:t>
      </w:r>
    </w:p>
    <w:p w:rsidR="00037970" w:rsidRDefault="00037970" w:rsidP="00037970">
      <w:pPr>
        <w:spacing w:after="0" w:line="240" w:lineRule="auto"/>
        <w:ind w:right="1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970">
        <w:rPr>
          <w:rFonts w:ascii="Times New Roman" w:hAnsi="Times New Roman" w:cs="Times New Roman"/>
          <w:i/>
          <w:sz w:val="24"/>
          <w:szCs w:val="24"/>
        </w:rPr>
        <w:t>- обследование фундаментов и грунтов основания;</w:t>
      </w:r>
    </w:p>
    <w:p w:rsidR="00037970" w:rsidRPr="00037970" w:rsidRDefault="00037970" w:rsidP="00037970">
      <w:pPr>
        <w:spacing w:after="0" w:line="240" w:lineRule="auto"/>
        <w:ind w:right="1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970">
        <w:rPr>
          <w:rFonts w:ascii="Times New Roman" w:hAnsi="Times New Roman" w:cs="Times New Roman"/>
          <w:i/>
          <w:sz w:val="24"/>
          <w:szCs w:val="24"/>
        </w:rPr>
        <w:t>- конструктивные решения по устройству подземного пространства;</w:t>
      </w:r>
    </w:p>
    <w:p w:rsidR="00037970" w:rsidRPr="00037970" w:rsidRDefault="00037970" w:rsidP="00037970">
      <w:pPr>
        <w:spacing w:after="0" w:line="240" w:lineRule="auto"/>
        <w:ind w:right="1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970">
        <w:rPr>
          <w:rFonts w:ascii="Times New Roman" w:hAnsi="Times New Roman" w:cs="Times New Roman"/>
          <w:i/>
          <w:sz w:val="24"/>
          <w:szCs w:val="24"/>
        </w:rPr>
        <w:t>- технологические и технические решения при производстве работ.</w:t>
      </w:r>
    </w:p>
    <w:p w:rsidR="00037970" w:rsidRPr="00037970" w:rsidRDefault="00037970" w:rsidP="00037970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970">
        <w:rPr>
          <w:rFonts w:ascii="Times New Roman" w:hAnsi="Times New Roman" w:cs="Times New Roman"/>
          <w:b/>
          <w:sz w:val="24"/>
          <w:szCs w:val="24"/>
        </w:rPr>
        <w:t xml:space="preserve">Диагностика причин деформаций объектов культурного наследия </w:t>
      </w:r>
    </w:p>
    <w:p w:rsidR="00037970" w:rsidRPr="00037970" w:rsidRDefault="00037970" w:rsidP="00037970">
      <w:pPr>
        <w:framePr w:hSpace="180" w:wrap="around" w:vAnchor="text" w:hAnchor="text" w:y="1"/>
        <w:spacing w:after="0" w:line="240" w:lineRule="auto"/>
        <w:ind w:right="82"/>
        <w:suppressOverlap/>
        <w:rPr>
          <w:rFonts w:ascii="Times New Roman" w:hAnsi="Times New Roman" w:cs="Times New Roman"/>
          <w:bCs/>
          <w:i/>
          <w:spacing w:val="-4"/>
          <w:sz w:val="24"/>
          <w:szCs w:val="24"/>
          <w:shd w:val="clear" w:color="auto" w:fill="FFFFFF"/>
        </w:rPr>
      </w:pPr>
      <w:r w:rsidRPr="00037970">
        <w:rPr>
          <w:rFonts w:ascii="Times New Roman" w:hAnsi="Times New Roman" w:cs="Times New Roman"/>
          <w:bCs/>
          <w:i/>
          <w:spacing w:val="-4"/>
          <w:sz w:val="24"/>
          <w:szCs w:val="24"/>
          <w:shd w:val="clear" w:color="auto" w:fill="FFFFFF"/>
        </w:rPr>
        <w:t>Анализ следствий деформации памятников.</w:t>
      </w:r>
    </w:p>
    <w:p w:rsidR="00037970" w:rsidRPr="00037970" w:rsidRDefault="00037970" w:rsidP="00037970">
      <w:pPr>
        <w:framePr w:hSpace="180" w:wrap="around" w:vAnchor="text" w:hAnchor="text" w:y="1"/>
        <w:spacing w:after="0" w:line="240" w:lineRule="auto"/>
        <w:ind w:right="82"/>
        <w:suppressOverlap/>
        <w:jc w:val="both"/>
        <w:rPr>
          <w:rFonts w:ascii="Times New Roman" w:hAnsi="Times New Roman" w:cs="Times New Roman"/>
          <w:bCs/>
          <w:i/>
          <w:spacing w:val="-4"/>
          <w:sz w:val="24"/>
          <w:szCs w:val="24"/>
          <w:shd w:val="clear" w:color="auto" w:fill="FFFFFF"/>
        </w:rPr>
      </w:pPr>
      <w:r w:rsidRPr="00037970">
        <w:rPr>
          <w:rFonts w:ascii="Times New Roman" w:hAnsi="Times New Roman" w:cs="Times New Roman"/>
          <w:bCs/>
          <w:i/>
          <w:spacing w:val="-4"/>
          <w:sz w:val="24"/>
          <w:szCs w:val="24"/>
          <w:shd w:val="clear" w:color="auto" w:fill="FFFFFF"/>
        </w:rPr>
        <w:t xml:space="preserve">Организация исследования деформаций и, при необходимости, разработка оперативного мониторинга. </w:t>
      </w:r>
    </w:p>
    <w:p w:rsidR="00037970" w:rsidRPr="00037970" w:rsidRDefault="00037970" w:rsidP="00037970">
      <w:pPr>
        <w:framePr w:hSpace="180" w:wrap="around" w:vAnchor="text" w:hAnchor="text" w:y="1"/>
        <w:spacing w:after="0" w:line="240" w:lineRule="auto"/>
        <w:ind w:right="82"/>
        <w:suppressOverlap/>
        <w:jc w:val="both"/>
        <w:rPr>
          <w:rFonts w:ascii="Times New Roman" w:hAnsi="Times New Roman" w:cs="Times New Roman"/>
          <w:bCs/>
          <w:i/>
          <w:spacing w:val="-4"/>
          <w:sz w:val="24"/>
          <w:szCs w:val="24"/>
          <w:shd w:val="clear" w:color="auto" w:fill="FFFFFF"/>
        </w:rPr>
      </w:pPr>
      <w:r w:rsidRPr="00037970">
        <w:rPr>
          <w:rFonts w:ascii="Times New Roman" w:hAnsi="Times New Roman" w:cs="Times New Roman"/>
          <w:bCs/>
          <w:i/>
          <w:spacing w:val="-4"/>
          <w:sz w:val="24"/>
          <w:szCs w:val="24"/>
          <w:shd w:val="clear" w:color="auto" w:fill="FFFFFF"/>
        </w:rPr>
        <w:t>Анализ полученного материала для выработки принимаемого решения по стабилизации памятника.</w:t>
      </w:r>
    </w:p>
    <w:p w:rsidR="00037970" w:rsidRPr="00037970" w:rsidRDefault="00037970" w:rsidP="00037970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970">
        <w:rPr>
          <w:rFonts w:ascii="Times New Roman" w:hAnsi="Times New Roman" w:cs="Times New Roman"/>
          <w:bCs/>
          <w:i/>
          <w:spacing w:val="-4"/>
          <w:sz w:val="24"/>
          <w:szCs w:val="24"/>
          <w:shd w:val="clear" w:color="auto" w:fill="FFFFFF"/>
        </w:rPr>
        <w:t xml:space="preserve">Организация </w:t>
      </w:r>
      <w:proofErr w:type="spellStart"/>
      <w:r w:rsidRPr="00037970">
        <w:rPr>
          <w:rFonts w:ascii="Times New Roman" w:hAnsi="Times New Roman" w:cs="Times New Roman"/>
          <w:bCs/>
          <w:i/>
          <w:spacing w:val="-4"/>
          <w:sz w:val="24"/>
          <w:szCs w:val="24"/>
          <w:shd w:val="clear" w:color="auto" w:fill="FFFFFF"/>
        </w:rPr>
        <w:t>постреставрационного</w:t>
      </w:r>
      <w:proofErr w:type="spellEnd"/>
      <w:r w:rsidRPr="00037970">
        <w:rPr>
          <w:rFonts w:ascii="Times New Roman" w:hAnsi="Times New Roman" w:cs="Times New Roman"/>
          <w:bCs/>
          <w:i/>
          <w:spacing w:val="-4"/>
          <w:sz w:val="24"/>
          <w:szCs w:val="24"/>
          <w:shd w:val="clear" w:color="auto" w:fill="FFFFFF"/>
        </w:rPr>
        <w:t xml:space="preserve"> мониторинга.</w:t>
      </w:r>
      <w:r w:rsidRPr="000379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7970" w:rsidRPr="00037970" w:rsidRDefault="00037970" w:rsidP="00037970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970">
        <w:rPr>
          <w:rFonts w:ascii="Times New Roman" w:hAnsi="Times New Roman" w:cs="Times New Roman"/>
          <w:b/>
          <w:sz w:val="24"/>
          <w:szCs w:val="24"/>
        </w:rPr>
        <w:t xml:space="preserve">Реставрация и воссоздание декоративно-художественных покрасок. Экстерьеры </w:t>
      </w:r>
      <w:r w:rsidRPr="00037970">
        <w:rPr>
          <w:rFonts w:ascii="Times New Roman" w:hAnsi="Times New Roman" w:cs="Times New Roman"/>
          <w:b/>
          <w:sz w:val="24"/>
          <w:szCs w:val="24"/>
        </w:rPr>
        <w:br/>
        <w:t>и интерьеры</w:t>
      </w:r>
    </w:p>
    <w:p w:rsidR="00037970" w:rsidRPr="00037970" w:rsidRDefault="00037970" w:rsidP="005341DA">
      <w:pPr>
        <w:framePr w:hSpace="180" w:wrap="around" w:vAnchor="text" w:hAnchor="text" w:y="1"/>
        <w:spacing w:after="0" w:line="240" w:lineRule="auto"/>
        <w:ind w:right="140"/>
        <w:suppressOverlap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970">
        <w:rPr>
          <w:rFonts w:ascii="Times New Roman" w:hAnsi="Times New Roman" w:cs="Times New Roman"/>
          <w:i/>
          <w:sz w:val="24"/>
          <w:szCs w:val="24"/>
        </w:rPr>
        <w:t>Отделка поверхностей покрасочными составами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5341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7970">
        <w:rPr>
          <w:rFonts w:ascii="Times New Roman" w:hAnsi="Times New Roman" w:cs="Times New Roman"/>
          <w:i/>
          <w:sz w:val="24"/>
          <w:szCs w:val="24"/>
        </w:rPr>
        <w:t>Обработка поверхностей под фактуру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534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7970">
        <w:rPr>
          <w:rFonts w:ascii="Times New Roman" w:hAnsi="Times New Roman" w:cs="Times New Roman"/>
          <w:i/>
          <w:sz w:val="24"/>
          <w:szCs w:val="24"/>
        </w:rPr>
        <w:t>Бронзирование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 w:rsidR="005341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7970">
        <w:rPr>
          <w:rFonts w:ascii="Times New Roman" w:hAnsi="Times New Roman" w:cs="Times New Roman"/>
          <w:i/>
          <w:sz w:val="24"/>
          <w:szCs w:val="24"/>
        </w:rPr>
        <w:t>Золочение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037970">
        <w:rPr>
          <w:rFonts w:ascii="Times New Roman" w:hAnsi="Times New Roman" w:cs="Times New Roman"/>
          <w:i/>
          <w:sz w:val="24"/>
          <w:szCs w:val="24"/>
        </w:rPr>
        <w:t xml:space="preserve"> Техники декоративной живописи (</w:t>
      </w:r>
      <w:proofErr w:type="gramStart"/>
      <w:r w:rsidRPr="00037970">
        <w:rPr>
          <w:rFonts w:ascii="Times New Roman" w:hAnsi="Times New Roman" w:cs="Times New Roman"/>
          <w:i/>
          <w:sz w:val="24"/>
          <w:szCs w:val="24"/>
        </w:rPr>
        <w:t>орнамен</w:t>
      </w:r>
      <w:r>
        <w:rPr>
          <w:rFonts w:ascii="Times New Roman" w:hAnsi="Times New Roman" w:cs="Times New Roman"/>
          <w:i/>
          <w:sz w:val="24"/>
          <w:szCs w:val="24"/>
        </w:rPr>
        <w:t>тальная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 сюжетно-тематическая).</w:t>
      </w:r>
      <w:r w:rsidR="005341DA" w:rsidRPr="00534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341DA" w:rsidRPr="00037970">
        <w:rPr>
          <w:rFonts w:ascii="Times New Roman" w:hAnsi="Times New Roman" w:cs="Times New Roman"/>
          <w:i/>
          <w:sz w:val="24"/>
          <w:szCs w:val="24"/>
        </w:rPr>
        <w:t>Цветоведение</w:t>
      </w:r>
      <w:proofErr w:type="spellEnd"/>
      <w:r w:rsidR="005341DA">
        <w:rPr>
          <w:rFonts w:ascii="Times New Roman" w:hAnsi="Times New Roman" w:cs="Times New Roman"/>
          <w:i/>
          <w:sz w:val="24"/>
          <w:szCs w:val="24"/>
        </w:rPr>
        <w:t>.</w:t>
      </w:r>
      <w:r w:rsidR="005341DA" w:rsidRPr="005341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41DA" w:rsidRPr="00037970">
        <w:rPr>
          <w:rFonts w:ascii="Times New Roman" w:hAnsi="Times New Roman" w:cs="Times New Roman"/>
          <w:i/>
          <w:sz w:val="24"/>
          <w:szCs w:val="24"/>
        </w:rPr>
        <w:t>Разработка и копирование трафаретов</w:t>
      </w:r>
      <w:r w:rsidR="005341DA">
        <w:rPr>
          <w:rFonts w:ascii="Times New Roman" w:hAnsi="Times New Roman" w:cs="Times New Roman"/>
          <w:i/>
          <w:sz w:val="24"/>
          <w:szCs w:val="24"/>
        </w:rPr>
        <w:t>.</w:t>
      </w:r>
    </w:p>
    <w:p w:rsidR="00037970" w:rsidRPr="00037970" w:rsidRDefault="00037970" w:rsidP="00037970">
      <w:pPr>
        <w:spacing w:after="0" w:line="240" w:lineRule="auto"/>
        <w:ind w:right="1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970">
        <w:rPr>
          <w:rFonts w:ascii="Times New Roman" w:hAnsi="Times New Roman" w:cs="Times New Roman"/>
          <w:b/>
          <w:sz w:val="24"/>
          <w:szCs w:val="24"/>
        </w:rPr>
        <w:t>Реставрация и воссоздание штукатурной отделки. Экстерьеры и интерьеры</w:t>
      </w:r>
    </w:p>
    <w:p w:rsidR="00037970" w:rsidRPr="00037970" w:rsidRDefault="00037970" w:rsidP="00037970">
      <w:pPr>
        <w:pStyle w:val="a3"/>
        <w:spacing w:after="0" w:line="240" w:lineRule="auto"/>
        <w:ind w:left="0" w:right="1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970">
        <w:rPr>
          <w:rFonts w:ascii="Times New Roman" w:hAnsi="Times New Roman" w:cs="Times New Roman"/>
          <w:i/>
          <w:sz w:val="24"/>
          <w:szCs w:val="24"/>
        </w:rPr>
        <w:t>Реставрация и устранение имеющихся на штукатурном покрытии сколов, трещин и прочих небольших дефектов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37970" w:rsidRPr="00037970" w:rsidRDefault="00037970" w:rsidP="00037970">
      <w:pPr>
        <w:pStyle w:val="a3"/>
        <w:spacing w:after="0" w:line="240" w:lineRule="auto"/>
        <w:ind w:left="0" w:right="1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970">
        <w:rPr>
          <w:rFonts w:ascii="Times New Roman" w:hAnsi="Times New Roman" w:cs="Times New Roman"/>
          <w:i/>
          <w:sz w:val="24"/>
          <w:szCs w:val="24"/>
        </w:rPr>
        <w:t>Полное удаление определенных участков штукатурного покрытия с их дальнейшим восстановлением и воссозданием декоративных качеств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37970" w:rsidRPr="00037970" w:rsidRDefault="00037970" w:rsidP="00037970">
      <w:pPr>
        <w:pStyle w:val="a3"/>
        <w:spacing w:after="0" w:line="240" w:lineRule="auto"/>
        <w:ind w:left="0" w:right="1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970">
        <w:rPr>
          <w:rFonts w:ascii="Times New Roman" w:hAnsi="Times New Roman" w:cs="Times New Roman"/>
          <w:b/>
          <w:sz w:val="24"/>
          <w:szCs w:val="24"/>
        </w:rPr>
        <w:t>Реставрация лепных декоров и изделий из гипса. Интерьеры и экстерьеры</w:t>
      </w:r>
    </w:p>
    <w:p w:rsidR="00037970" w:rsidRPr="00037970" w:rsidRDefault="00037970" w:rsidP="00037970">
      <w:pPr>
        <w:pStyle w:val="a3"/>
        <w:spacing w:after="0" w:line="240" w:lineRule="auto"/>
        <w:ind w:left="0" w:right="1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970">
        <w:rPr>
          <w:rFonts w:ascii="Times New Roman" w:hAnsi="Times New Roman" w:cs="Times New Roman"/>
          <w:i/>
          <w:sz w:val="24"/>
          <w:szCs w:val="24"/>
        </w:rPr>
        <w:t>Изучение степени повреждений лепных украшений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37970" w:rsidRPr="00037970" w:rsidRDefault="00037970" w:rsidP="00037970">
      <w:pPr>
        <w:pStyle w:val="a3"/>
        <w:spacing w:after="0" w:line="240" w:lineRule="auto"/>
        <w:ind w:left="0" w:right="1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970">
        <w:rPr>
          <w:rFonts w:ascii="Times New Roman" w:hAnsi="Times New Roman" w:cs="Times New Roman"/>
          <w:i/>
          <w:sz w:val="24"/>
          <w:szCs w:val="24"/>
        </w:rPr>
        <w:t>Восстановление по фотографиям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37970" w:rsidRPr="00037970" w:rsidRDefault="00037970" w:rsidP="00037970">
      <w:pPr>
        <w:pStyle w:val="a3"/>
        <w:spacing w:after="0" w:line="240" w:lineRule="auto"/>
        <w:ind w:left="0" w:right="1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970">
        <w:rPr>
          <w:rFonts w:ascii="Times New Roman" w:hAnsi="Times New Roman" w:cs="Times New Roman"/>
          <w:i/>
          <w:sz w:val="24"/>
          <w:szCs w:val="24"/>
        </w:rPr>
        <w:t>Очистка гипсовых изделий от краски и других покрытий с целью восстановления изначальных гипсовых кружев и видов изделий Получение полного представления о характере и степени повреждений и выработать тактику проведения реставрационных работ.</w:t>
      </w:r>
    </w:p>
    <w:p w:rsidR="00037970" w:rsidRPr="00037970" w:rsidRDefault="00037970" w:rsidP="00037970">
      <w:pPr>
        <w:pStyle w:val="a3"/>
        <w:spacing w:after="0" w:line="240" w:lineRule="auto"/>
        <w:ind w:left="0" w:right="1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970">
        <w:rPr>
          <w:rFonts w:ascii="Times New Roman" w:hAnsi="Times New Roman" w:cs="Times New Roman"/>
          <w:i/>
          <w:sz w:val="24"/>
          <w:szCs w:val="24"/>
        </w:rPr>
        <w:t>Изготовление лепных изделий, декоров, согласно общему стилю оформления конкретного здания, сооружения и интерьера помещений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37970" w:rsidRDefault="00037970" w:rsidP="00037970">
      <w:pPr>
        <w:pStyle w:val="a3"/>
        <w:spacing w:after="0" w:line="240" w:lineRule="auto"/>
        <w:ind w:right="140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D17D55" w:rsidRPr="001A4E3A" w:rsidRDefault="00D17D55" w:rsidP="0062241E">
      <w:pPr>
        <w:spacing w:after="0" w:line="240" w:lineRule="auto"/>
        <w:ind w:right="1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A4E3A">
        <w:rPr>
          <w:rFonts w:ascii="Times New Roman" w:hAnsi="Times New Roman" w:cs="Times New Roman"/>
          <w:b/>
          <w:sz w:val="24"/>
          <w:szCs w:val="24"/>
        </w:rPr>
        <w:t>Использование совре</w:t>
      </w:r>
      <w:r w:rsidR="003949A3">
        <w:rPr>
          <w:rFonts w:ascii="Times New Roman" w:hAnsi="Times New Roman" w:cs="Times New Roman"/>
          <w:b/>
          <w:sz w:val="24"/>
          <w:szCs w:val="24"/>
        </w:rPr>
        <w:t>менных технологий в реставрации</w:t>
      </w:r>
    </w:p>
    <w:p w:rsidR="00D17D55" w:rsidRPr="00AA5D12" w:rsidRDefault="00D17D55" w:rsidP="0062241E">
      <w:pPr>
        <w:spacing w:after="0" w:line="240" w:lineRule="auto"/>
        <w:ind w:right="140"/>
        <w:jc w:val="both"/>
        <w:rPr>
          <w:sz w:val="14"/>
          <w:szCs w:val="14"/>
        </w:rPr>
      </w:pPr>
      <w:r w:rsidRPr="001A4E3A">
        <w:rPr>
          <w:sz w:val="24"/>
          <w:szCs w:val="24"/>
        </w:rPr>
        <w:tab/>
      </w:r>
    </w:p>
    <w:p w:rsidR="00D17D55" w:rsidRPr="001A4E3A" w:rsidRDefault="00D17D55" w:rsidP="0062241E">
      <w:pPr>
        <w:spacing w:after="0" w:line="240" w:lineRule="auto"/>
        <w:ind w:right="140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1A4E3A">
        <w:rPr>
          <w:rFonts w:ascii="Times New Roman" w:hAnsi="Times New Roman" w:cs="Times New Roman"/>
          <w:sz w:val="24"/>
          <w:szCs w:val="24"/>
          <w:u w:val="single"/>
        </w:rPr>
        <w:t>В программе мероприятия:</w:t>
      </w:r>
    </w:p>
    <w:p w:rsidR="00D17D55" w:rsidRPr="001A4E3A" w:rsidRDefault="00D17D55" w:rsidP="0062241E">
      <w:pPr>
        <w:numPr>
          <w:ilvl w:val="0"/>
          <w:numId w:val="4"/>
        </w:numPr>
        <w:spacing w:after="0" w:line="240" w:lineRule="auto"/>
        <w:ind w:left="360" w:right="140"/>
        <w:jc w:val="both"/>
        <w:textAlignment w:val="baseline"/>
        <w:rPr>
          <w:sz w:val="24"/>
          <w:szCs w:val="24"/>
        </w:rPr>
      </w:pPr>
      <w:r w:rsidRPr="001A4E3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с использованием технологий дистанционного обучения;</w:t>
      </w:r>
    </w:p>
    <w:p w:rsidR="00D17D55" w:rsidRDefault="00D17D55" w:rsidP="0062241E">
      <w:pPr>
        <w:numPr>
          <w:ilvl w:val="0"/>
          <w:numId w:val="4"/>
        </w:numPr>
        <w:spacing w:after="0" w:line="240" w:lineRule="auto"/>
        <w:ind w:left="360" w:right="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3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лекционные занятия с экспертами-практиками</w:t>
      </w:r>
      <w:r w:rsidR="00D068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68A7" w:rsidRPr="00D068A7" w:rsidRDefault="00D068A7" w:rsidP="0062241E">
      <w:pPr>
        <w:numPr>
          <w:ilvl w:val="0"/>
          <w:numId w:val="4"/>
        </w:numPr>
        <w:spacing w:after="0" w:line="240" w:lineRule="auto"/>
        <w:ind w:left="360" w:right="140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D068A7">
        <w:rPr>
          <w:rFonts w:ascii="Times New Roman" w:hAnsi="Times New Roman" w:cs="Times New Roman"/>
          <w:color w:val="000000" w:themeColor="text1"/>
          <w:sz w:val="24"/>
          <w:szCs w:val="26"/>
        </w:rPr>
        <w:t>практическ</w:t>
      </w:r>
      <w:r>
        <w:rPr>
          <w:rFonts w:ascii="Times New Roman" w:hAnsi="Times New Roman" w:cs="Times New Roman"/>
          <w:color w:val="000000" w:themeColor="text1"/>
          <w:sz w:val="24"/>
          <w:szCs w:val="26"/>
        </w:rPr>
        <w:t>и</w:t>
      </w:r>
      <w:r w:rsidRPr="00D068A7">
        <w:rPr>
          <w:rFonts w:ascii="Times New Roman" w:hAnsi="Times New Roman" w:cs="Times New Roman"/>
          <w:color w:val="000000" w:themeColor="text1"/>
          <w:sz w:val="24"/>
          <w:szCs w:val="26"/>
        </w:rPr>
        <w:t>е заняти</w:t>
      </w:r>
      <w:r>
        <w:rPr>
          <w:rFonts w:ascii="Times New Roman" w:hAnsi="Times New Roman" w:cs="Times New Roman"/>
          <w:color w:val="000000" w:themeColor="text1"/>
          <w:sz w:val="24"/>
          <w:szCs w:val="26"/>
        </w:rPr>
        <w:t>я</w:t>
      </w:r>
      <w:r w:rsidRPr="00D068A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с выездом на объект культурного наследия</w:t>
      </w:r>
      <w:r>
        <w:rPr>
          <w:rFonts w:ascii="Times New Roman" w:hAnsi="Times New Roman" w:cs="Times New Roman"/>
          <w:color w:val="000000" w:themeColor="text1"/>
          <w:sz w:val="24"/>
          <w:szCs w:val="26"/>
        </w:rPr>
        <w:t>.</w:t>
      </w:r>
    </w:p>
    <w:p w:rsidR="00D17D55" w:rsidRPr="00AA5D12" w:rsidRDefault="00D17D55" w:rsidP="00665EA1">
      <w:pPr>
        <w:spacing w:after="0"/>
        <w:ind w:right="140" w:firstLine="709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D17D55" w:rsidRPr="001A4E3A" w:rsidRDefault="00D17D55" w:rsidP="0062241E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E3A">
        <w:rPr>
          <w:rFonts w:ascii="Times New Roman" w:hAnsi="Times New Roman" w:cs="Times New Roman"/>
          <w:sz w:val="24"/>
          <w:szCs w:val="24"/>
        </w:rPr>
        <w:t>По итогам обучения</w:t>
      </w:r>
      <w:r w:rsidRPr="001A4E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E3A">
        <w:rPr>
          <w:rFonts w:ascii="Times New Roman" w:hAnsi="Times New Roman" w:cs="Times New Roman"/>
          <w:sz w:val="24"/>
          <w:szCs w:val="24"/>
        </w:rPr>
        <w:t>участникам будут выданы</w:t>
      </w:r>
      <w:r w:rsidRPr="001A4E3A">
        <w:rPr>
          <w:rFonts w:ascii="Times New Roman" w:hAnsi="Times New Roman" w:cs="Times New Roman"/>
          <w:b/>
          <w:sz w:val="24"/>
          <w:szCs w:val="24"/>
        </w:rPr>
        <w:t xml:space="preserve"> удостоверения о повышении квалификации установленного образца ФАУ «РосКапСтрой» (72 </w:t>
      </w:r>
      <w:proofErr w:type="spellStart"/>
      <w:r w:rsidRPr="001A4E3A">
        <w:rPr>
          <w:rFonts w:ascii="Times New Roman" w:hAnsi="Times New Roman" w:cs="Times New Roman"/>
          <w:b/>
          <w:sz w:val="24"/>
          <w:szCs w:val="24"/>
        </w:rPr>
        <w:t>ак.ч</w:t>
      </w:r>
      <w:proofErr w:type="spellEnd"/>
      <w:r w:rsidRPr="001A4E3A">
        <w:rPr>
          <w:rFonts w:ascii="Times New Roman" w:hAnsi="Times New Roman" w:cs="Times New Roman"/>
          <w:b/>
          <w:sz w:val="24"/>
          <w:szCs w:val="24"/>
        </w:rPr>
        <w:t>.)</w:t>
      </w:r>
      <w:r w:rsidRPr="00AA5D12">
        <w:rPr>
          <w:rFonts w:ascii="Times New Roman" w:hAnsi="Times New Roman" w:cs="Times New Roman"/>
          <w:sz w:val="24"/>
          <w:szCs w:val="24"/>
        </w:rPr>
        <w:t>.</w:t>
      </w:r>
      <w:r w:rsidRPr="001A4E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7D55" w:rsidRPr="00AA5D12" w:rsidRDefault="00D17D55" w:rsidP="00665EA1">
      <w:pPr>
        <w:spacing w:after="0"/>
        <w:ind w:right="140"/>
        <w:rPr>
          <w:rFonts w:ascii="Times New Roman" w:hAnsi="Times New Roman"/>
          <w:b/>
          <w:sz w:val="14"/>
          <w:szCs w:val="14"/>
        </w:rPr>
      </w:pPr>
    </w:p>
    <w:p w:rsidR="00D17D55" w:rsidRPr="001A4E3A" w:rsidRDefault="00D17D55" w:rsidP="00665EA1">
      <w:pPr>
        <w:spacing w:after="0"/>
        <w:ind w:right="140"/>
        <w:jc w:val="both"/>
        <w:rPr>
          <w:rFonts w:ascii="Times New Roman" w:hAnsi="Times New Roman"/>
          <w:sz w:val="24"/>
          <w:szCs w:val="24"/>
        </w:rPr>
      </w:pPr>
      <w:r w:rsidRPr="001A4E3A">
        <w:rPr>
          <w:rFonts w:ascii="Times New Roman" w:hAnsi="Times New Roman"/>
          <w:b/>
          <w:sz w:val="24"/>
          <w:szCs w:val="24"/>
        </w:rPr>
        <w:t>Стоимость участия</w:t>
      </w:r>
      <w:r w:rsidRPr="001A4E3A">
        <w:rPr>
          <w:rFonts w:ascii="Times New Roman" w:hAnsi="Times New Roman"/>
          <w:sz w:val="24"/>
          <w:szCs w:val="24"/>
        </w:rPr>
        <w:t xml:space="preserve"> – </w:t>
      </w:r>
      <w:r w:rsidR="0036159A" w:rsidRPr="001A4E3A">
        <w:rPr>
          <w:rFonts w:ascii="Times New Roman" w:hAnsi="Times New Roman"/>
          <w:sz w:val="24"/>
          <w:szCs w:val="24"/>
        </w:rPr>
        <w:t>3</w:t>
      </w:r>
      <w:r w:rsidR="00037970">
        <w:rPr>
          <w:rFonts w:ascii="Times New Roman" w:hAnsi="Times New Roman"/>
          <w:sz w:val="24"/>
          <w:szCs w:val="24"/>
        </w:rPr>
        <w:t>3</w:t>
      </w:r>
      <w:r w:rsidR="0036159A" w:rsidRPr="001A4E3A">
        <w:rPr>
          <w:rFonts w:ascii="Times New Roman" w:hAnsi="Times New Roman"/>
          <w:sz w:val="24"/>
          <w:szCs w:val="24"/>
        </w:rPr>
        <w:t> </w:t>
      </w:r>
      <w:r w:rsidR="0036159A">
        <w:rPr>
          <w:rFonts w:ascii="Times New Roman" w:hAnsi="Times New Roman"/>
          <w:sz w:val="24"/>
          <w:szCs w:val="24"/>
        </w:rPr>
        <w:t xml:space="preserve">000 (Тридцать </w:t>
      </w:r>
      <w:r w:rsidR="00037970">
        <w:rPr>
          <w:rFonts w:ascii="Times New Roman" w:hAnsi="Times New Roman"/>
          <w:sz w:val="24"/>
          <w:szCs w:val="24"/>
        </w:rPr>
        <w:t>три тысячи</w:t>
      </w:r>
      <w:r w:rsidR="0036159A">
        <w:rPr>
          <w:rFonts w:ascii="Times New Roman" w:hAnsi="Times New Roman"/>
          <w:sz w:val="24"/>
          <w:szCs w:val="24"/>
        </w:rPr>
        <w:t>) рублей</w:t>
      </w:r>
      <w:r w:rsidR="007D43E8">
        <w:rPr>
          <w:rFonts w:ascii="Times New Roman" w:hAnsi="Times New Roman"/>
          <w:sz w:val="24"/>
          <w:szCs w:val="24"/>
        </w:rPr>
        <w:t>.</w:t>
      </w:r>
    </w:p>
    <w:p w:rsidR="008E2D84" w:rsidRDefault="00D17D55" w:rsidP="0062241E">
      <w:pPr>
        <w:ind w:right="140"/>
        <w:jc w:val="both"/>
      </w:pPr>
      <w:r w:rsidRPr="001A4E3A">
        <w:rPr>
          <w:rFonts w:ascii="Times New Roman" w:hAnsi="Times New Roman"/>
          <w:sz w:val="24"/>
          <w:szCs w:val="24"/>
        </w:rPr>
        <w:t xml:space="preserve">Для участия в </w:t>
      </w:r>
      <w:proofErr w:type="gramStart"/>
      <w:r w:rsidR="0036159A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1A4E3A">
        <w:rPr>
          <w:rFonts w:ascii="Times New Roman" w:hAnsi="Times New Roman"/>
          <w:sz w:val="24"/>
          <w:szCs w:val="24"/>
        </w:rPr>
        <w:t xml:space="preserve"> необходимо направить заявку на электронный адрес:</w:t>
      </w:r>
      <w:r w:rsidRPr="001A4E3A">
        <w:rPr>
          <w:rFonts w:ascii="Times New Roman" w:hAnsi="Times New Roman"/>
          <w:sz w:val="24"/>
          <w:szCs w:val="24"/>
        </w:rPr>
        <w:br/>
      </w:r>
      <w:proofErr w:type="spellStart"/>
      <w:r w:rsidR="00037970" w:rsidRPr="00660201">
        <w:rPr>
          <w:rFonts w:ascii="Times New Roman" w:hAnsi="Times New Roman"/>
          <w:sz w:val="24"/>
          <w:szCs w:val="24"/>
          <w:u w:val="single"/>
          <w:lang w:val="en-US"/>
        </w:rPr>
        <w:t>ovg</w:t>
      </w:r>
      <w:proofErr w:type="spellEnd"/>
      <w:r w:rsidRPr="00660201">
        <w:rPr>
          <w:rFonts w:ascii="Times New Roman" w:hAnsi="Times New Roman"/>
          <w:sz w:val="24"/>
          <w:szCs w:val="24"/>
          <w:u w:val="single"/>
        </w:rPr>
        <w:t>@</w:t>
      </w:r>
      <w:proofErr w:type="spellStart"/>
      <w:r w:rsidRPr="00660201">
        <w:rPr>
          <w:rFonts w:ascii="Times New Roman" w:hAnsi="Times New Roman"/>
          <w:sz w:val="24"/>
          <w:szCs w:val="24"/>
          <w:u w:val="single"/>
          <w:lang w:val="en-US"/>
        </w:rPr>
        <w:t>roskapstroy</w:t>
      </w:r>
      <w:proofErr w:type="spellEnd"/>
      <w:r w:rsidRPr="00660201">
        <w:rPr>
          <w:rFonts w:ascii="Times New Roman" w:hAnsi="Times New Roman"/>
          <w:sz w:val="24"/>
          <w:szCs w:val="24"/>
          <w:u w:val="single"/>
        </w:rPr>
        <w:t>.</w:t>
      </w:r>
      <w:r w:rsidRPr="00660201">
        <w:rPr>
          <w:rFonts w:ascii="Times New Roman" w:hAnsi="Times New Roman"/>
          <w:sz w:val="24"/>
          <w:szCs w:val="24"/>
          <w:u w:val="single"/>
          <w:lang w:val="en-US"/>
        </w:rPr>
        <w:t>com</w:t>
      </w:r>
      <w:r w:rsidR="00033CBC">
        <w:rPr>
          <w:rFonts w:ascii="Times New Roman" w:hAnsi="Times New Roman"/>
          <w:sz w:val="24"/>
          <w:szCs w:val="24"/>
        </w:rPr>
        <w:t>.</w:t>
      </w:r>
      <w:r w:rsidR="0062241E" w:rsidRPr="006224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24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Зямалова Оксана Валериевна, </w:t>
      </w:r>
      <w:r w:rsidR="00660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+7 (495) 739-45-82, </w:t>
      </w:r>
      <w:r w:rsidR="0062241E">
        <w:rPr>
          <w:rFonts w:ascii="Times New Roman" w:hAnsi="Times New Roman" w:cs="Times New Roman"/>
          <w:color w:val="000000" w:themeColor="text1"/>
          <w:sz w:val="24"/>
          <w:szCs w:val="24"/>
        </w:rPr>
        <w:t>д. 127,</w:t>
      </w:r>
      <w:r w:rsidR="0062241E" w:rsidRPr="006224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241E" w:rsidRPr="001A4E3A">
        <w:rPr>
          <w:rFonts w:ascii="Times New Roman" w:hAnsi="Times New Roman" w:cs="Times New Roman"/>
          <w:color w:val="000000" w:themeColor="text1"/>
          <w:sz w:val="24"/>
          <w:szCs w:val="24"/>
        </w:rPr>
        <w:t>+7 (</w:t>
      </w:r>
      <w:r w:rsidR="0062241E">
        <w:rPr>
          <w:rFonts w:ascii="Times New Roman" w:hAnsi="Times New Roman" w:cs="Times New Roman"/>
          <w:color w:val="000000" w:themeColor="text1"/>
          <w:sz w:val="24"/>
          <w:szCs w:val="24"/>
        </w:rPr>
        <w:t>985</w:t>
      </w:r>
      <w:r w:rsidR="0062241E" w:rsidRPr="001A4E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62241E">
        <w:rPr>
          <w:rFonts w:ascii="Times New Roman" w:hAnsi="Times New Roman" w:cs="Times New Roman"/>
          <w:color w:val="000000" w:themeColor="text1"/>
          <w:sz w:val="24"/>
          <w:szCs w:val="24"/>
        </w:rPr>
        <w:t>261-03-97</w:t>
      </w:r>
    </w:p>
    <w:sectPr w:rsidR="008E2D84" w:rsidSect="00CD3C49">
      <w:headerReference w:type="default" r:id="rId7"/>
      <w:pgSz w:w="11906" w:h="16838"/>
      <w:pgMar w:top="102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D16" w:rsidRDefault="00872D16" w:rsidP="00D17D55">
      <w:pPr>
        <w:spacing w:after="0" w:line="240" w:lineRule="auto"/>
      </w:pPr>
      <w:r>
        <w:separator/>
      </w:r>
    </w:p>
  </w:endnote>
  <w:endnote w:type="continuationSeparator" w:id="0">
    <w:p w:rsidR="00872D16" w:rsidRDefault="00872D16" w:rsidP="00D17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D16" w:rsidRDefault="00872D16" w:rsidP="00D17D55">
      <w:pPr>
        <w:spacing w:after="0" w:line="240" w:lineRule="auto"/>
      </w:pPr>
      <w:r>
        <w:separator/>
      </w:r>
    </w:p>
  </w:footnote>
  <w:footnote w:type="continuationSeparator" w:id="0">
    <w:p w:rsidR="00872D16" w:rsidRDefault="00872D16" w:rsidP="00D17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51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D3C49" w:rsidRPr="00CD3C49" w:rsidRDefault="0054481B">
        <w:pPr>
          <w:pStyle w:val="a7"/>
          <w:jc w:val="center"/>
          <w:rPr>
            <w:rFonts w:ascii="Times New Roman" w:hAnsi="Times New Roman" w:cs="Times New Roman"/>
          </w:rPr>
        </w:pPr>
        <w:r w:rsidRPr="00CD3C49">
          <w:rPr>
            <w:rFonts w:ascii="Times New Roman" w:hAnsi="Times New Roman" w:cs="Times New Roman"/>
          </w:rPr>
          <w:fldChar w:fldCharType="begin"/>
        </w:r>
        <w:r w:rsidR="00CD3C49" w:rsidRPr="00CD3C49">
          <w:rPr>
            <w:rFonts w:ascii="Times New Roman" w:hAnsi="Times New Roman" w:cs="Times New Roman"/>
          </w:rPr>
          <w:instrText xml:space="preserve"> PAGE   \* MERGEFORMAT </w:instrText>
        </w:r>
        <w:r w:rsidRPr="00CD3C49">
          <w:rPr>
            <w:rFonts w:ascii="Times New Roman" w:hAnsi="Times New Roman" w:cs="Times New Roman"/>
          </w:rPr>
          <w:fldChar w:fldCharType="separate"/>
        </w:r>
        <w:r w:rsidR="00291A2E">
          <w:rPr>
            <w:rFonts w:ascii="Times New Roman" w:hAnsi="Times New Roman" w:cs="Times New Roman"/>
            <w:noProof/>
          </w:rPr>
          <w:t>1</w:t>
        </w:r>
        <w:r w:rsidRPr="00CD3C49">
          <w:rPr>
            <w:rFonts w:ascii="Times New Roman" w:hAnsi="Times New Roman" w:cs="Times New Roman"/>
          </w:rPr>
          <w:fldChar w:fldCharType="end"/>
        </w:r>
      </w:p>
    </w:sdtContent>
  </w:sdt>
  <w:p w:rsidR="00CD3C49" w:rsidRPr="00CD3C49" w:rsidRDefault="00CD3C49">
    <w:pPr>
      <w:pStyle w:val="a7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9097B"/>
    <w:multiLevelType w:val="hybridMultilevel"/>
    <w:tmpl w:val="CDFA8D32"/>
    <w:lvl w:ilvl="0" w:tplc="248C9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30A95"/>
    <w:multiLevelType w:val="multilevel"/>
    <w:tmpl w:val="3AF8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C706A3"/>
    <w:multiLevelType w:val="hybridMultilevel"/>
    <w:tmpl w:val="A6F21412"/>
    <w:lvl w:ilvl="0" w:tplc="248C9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C260B2"/>
    <w:multiLevelType w:val="hybridMultilevel"/>
    <w:tmpl w:val="AE8CD8AE"/>
    <w:lvl w:ilvl="0" w:tplc="248C9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D55"/>
    <w:rsid w:val="00033CBC"/>
    <w:rsid w:val="00037970"/>
    <w:rsid w:val="00051E83"/>
    <w:rsid w:val="00124653"/>
    <w:rsid w:val="00134949"/>
    <w:rsid w:val="00164148"/>
    <w:rsid w:val="00194DB4"/>
    <w:rsid w:val="002319A1"/>
    <w:rsid w:val="00291A2E"/>
    <w:rsid w:val="002C540B"/>
    <w:rsid w:val="002F38F9"/>
    <w:rsid w:val="0030309B"/>
    <w:rsid w:val="0036159A"/>
    <w:rsid w:val="003949A3"/>
    <w:rsid w:val="00403D2E"/>
    <w:rsid w:val="004C2296"/>
    <w:rsid w:val="004E64A1"/>
    <w:rsid w:val="004F02F7"/>
    <w:rsid w:val="00533D23"/>
    <w:rsid w:val="005341DA"/>
    <w:rsid w:val="0054481B"/>
    <w:rsid w:val="0062241E"/>
    <w:rsid w:val="00660201"/>
    <w:rsid w:val="00660D8D"/>
    <w:rsid w:val="00665EA1"/>
    <w:rsid w:val="006B0B75"/>
    <w:rsid w:val="006B6986"/>
    <w:rsid w:val="006B7BDD"/>
    <w:rsid w:val="006C411C"/>
    <w:rsid w:val="0077127D"/>
    <w:rsid w:val="007D43E8"/>
    <w:rsid w:val="007D5F75"/>
    <w:rsid w:val="008143D1"/>
    <w:rsid w:val="00832D39"/>
    <w:rsid w:val="00872D16"/>
    <w:rsid w:val="008902DE"/>
    <w:rsid w:val="008E2D84"/>
    <w:rsid w:val="00915AFE"/>
    <w:rsid w:val="00996826"/>
    <w:rsid w:val="00996D1D"/>
    <w:rsid w:val="00A401D7"/>
    <w:rsid w:val="00A631E5"/>
    <w:rsid w:val="00A970A7"/>
    <w:rsid w:val="00AA5D12"/>
    <w:rsid w:val="00AC0C6E"/>
    <w:rsid w:val="00B57DE7"/>
    <w:rsid w:val="00B64B17"/>
    <w:rsid w:val="00B75CFA"/>
    <w:rsid w:val="00B94A38"/>
    <w:rsid w:val="00BA67B3"/>
    <w:rsid w:val="00BB08A4"/>
    <w:rsid w:val="00BC2F36"/>
    <w:rsid w:val="00C03241"/>
    <w:rsid w:val="00C314AA"/>
    <w:rsid w:val="00C35F21"/>
    <w:rsid w:val="00C5517B"/>
    <w:rsid w:val="00C648AF"/>
    <w:rsid w:val="00C82EBF"/>
    <w:rsid w:val="00CC00F5"/>
    <w:rsid w:val="00CD3C49"/>
    <w:rsid w:val="00CE75E4"/>
    <w:rsid w:val="00D068A7"/>
    <w:rsid w:val="00D17D55"/>
    <w:rsid w:val="00DB29FE"/>
    <w:rsid w:val="00E0706F"/>
    <w:rsid w:val="00EF3FF0"/>
    <w:rsid w:val="00F270AE"/>
    <w:rsid w:val="00F85BA5"/>
    <w:rsid w:val="00FD7492"/>
    <w:rsid w:val="00FE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D55"/>
    <w:pPr>
      <w:ind w:left="720"/>
      <w:contextualSpacing/>
    </w:pPr>
  </w:style>
  <w:style w:type="table" w:styleId="a4">
    <w:name w:val="Table Grid"/>
    <w:basedOn w:val="a1"/>
    <w:uiPriority w:val="59"/>
    <w:rsid w:val="00D17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17D55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D17D55"/>
    <w:rPr>
      <w:i/>
      <w:iCs/>
    </w:rPr>
  </w:style>
  <w:style w:type="paragraph" w:styleId="a7">
    <w:name w:val="header"/>
    <w:basedOn w:val="a"/>
    <w:link w:val="a8"/>
    <w:uiPriority w:val="99"/>
    <w:unhideWhenUsed/>
    <w:rsid w:val="00D17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7D55"/>
  </w:style>
  <w:style w:type="paragraph" w:styleId="a9">
    <w:name w:val="footer"/>
    <w:basedOn w:val="a"/>
    <w:link w:val="aa"/>
    <w:uiPriority w:val="99"/>
    <w:semiHidden/>
    <w:unhideWhenUsed/>
    <w:rsid w:val="00D17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17D55"/>
  </w:style>
  <w:style w:type="paragraph" w:styleId="ab">
    <w:name w:val="footnote text"/>
    <w:basedOn w:val="a"/>
    <w:link w:val="ac"/>
    <w:semiHidden/>
    <w:rsid w:val="000379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037970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lubina</dc:creator>
  <cp:lastModifiedBy>zyamalova</cp:lastModifiedBy>
  <cp:revision>54</cp:revision>
  <cp:lastPrinted>2018-10-29T10:15:00Z</cp:lastPrinted>
  <dcterms:created xsi:type="dcterms:W3CDTF">2018-08-23T09:24:00Z</dcterms:created>
  <dcterms:modified xsi:type="dcterms:W3CDTF">2019-08-14T08:23:00Z</dcterms:modified>
</cp:coreProperties>
</file>